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16" w:rsidRDefault="00F36D81" w:rsidP="00630CCF">
      <w:pPr>
        <w:spacing w:line="360" w:lineRule="auto"/>
        <w:jc w:val="center"/>
        <w:rPr>
          <w:sz w:val="24"/>
        </w:rPr>
      </w:pPr>
      <w:r>
        <w:rPr>
          <w:rFonts w:hint="eastAsia"/>
          <w:sz w:val="24"/>
        </w:rPr>
        <w:t>福建海峡银行</w:t>
      </w:r>
      <w:r w:rsidR="00F105FA">
        <w:rPr>
          <w:rFonts w:hint="eastAsia"/>
          <w:sz w:val="24"/>
        </w:rPr>
        <w:t>高端信用卡用卡保障保险</w:t>
      </w:r>
      <w:r w:rsidR="00182E51" w:rsidRPr="008D6CD0">
        <w:rPr>
          <w:rFonts w:hint="eastAsia"/>
          <w:sz w:val="24"/>
        </w:rPr>
        <w:t>服务细则及理赔指引</w:t>
      </w:r>
    </w:p>
    <w:p w:rsidR="00630CCF" w:rsidRDefault="00630CCF" w:rsidP="00630CCF">
      <w:pPr>
        <w:spacing w:line="360" w:lineRule="auto"/>
        <w:jc w:val="center"/>
        <w:rPr>
          <w:sz w:val="24"/>
        </w:rPr>
      </w:pPr>
    </w:p>
    <w:p w:rsidR="0095743C" w:rsidRPr="0095743C" w:rsidRDefault="0095743C" w:rsidP="001D3499">
      <w:pPr>
        <w:spacing w:line="360" w:lineRule="auto"/>
        <w:ind w:firstLineChars="200" w:firstLine="480"/>
        <w:rPr>
          <w:sz w:val="24"/>
        </w:rPr>
      </w:pPr>
      <w:r w:rsidRPr="0095743C">
        <w:rPr>
          <w:rFonts w:hint="eastAsia"/>
          <w:sz w:val="24"/>
        </w:rPr>
        <w:t>一、服务简述</w:t>
      </w:r>
      <w:r w:rsidRPr="0095743C">
        <w:rPr>
          <w:rFonts w:hint="eastAsia"/>
          <w:sz w:val="24"/>
        </w:rPr>
        <w:t xml:space="preserve"> </w:t>
      </w:r>
    </w:p>
    <w:p w:rsidR="008436E0" w:rsidRDefault="00EE659F" w:rsidP="00DB473E">
      <w:pPr>
        <w:spacing w:line="360" w:lineRule="auto"/>
        <w:ind w:firstLineChars="200" w:firstLine="480"/>
        <w:rPr>
          <w:sz w:val="24"/>
        </w:rPr>
      </w:pPr>
      <w:r>
        <w:rPr>
          <w:rFonts w:hint="eastAsia"/>
          <w:sz w:val="24"/>
        </w:rPr>
        <w:t>福建海峡银行</w:t>
      </w:r>
      <w:r w:rsidRPr="003663E1">
        <w:rPr>
          <w:rFonts w:hint="eastAsia"/>
          <w:sz w:val="24"/>
        </w:rPr>
        <w:t>为</w:t>
      </w:r>
      <w:r w:rsidR="005D3D5A">
        <w:rPr>
          <w:rFonts w:hint="eastAsia"/>
          <w:sz w:val="24"/>
        </w:rPr>
        <w:t>符合条件的</w:t>
      </w:r>
      <w:r w:rsidR="008436E0" w:rsidRPr="00306B38">
        <w:rPr>
          <w:rFonts w:hint="eastAsia"/>
          <w:sz w:val="24"/>
        </w:rPr>
        <w:t>白金信用卡</w:t>
      </w:r>
      <w:r w:rsidR="00B52317">
        <w:rPr>
          <w:rFonts w:hint="eastAsia"/>
          <w:sz w:val="24"/>
        </w:rPr>
        <w:t>（</w:t>
      </w:r>
      <w:r w:rsidR="00260307">
        <w:rPr>
          <w:rFonts w:hint="eastAsia"/>
          <w:sz w:val="24"/>
        </w:rPr>
        <w:t>含</w:t>
      </w:r>
      <w:r w:rsidR="00B52317">
        <w:rPr>
          <w:rFonts w:hint="eastAsia"/>
          <w:sz w:val="24"/>
        </w:rPr>
        <w:t>豪华白金信用卡）或钻石信用卡</w:t>
      </w:r>
      <w:r w:rsidR="008436E0" w:rsidRPr="00306B38">
        <w:rPr>
          <w:rFonts w:hint="eastAsia"/>
          <w:sz w:val="24"/>
        </w:rPr>
        <w:t>信用卡</w:t>
      </w:r>
      <w:r w:rsidR="005D3D5A">
        <w:rPr>
          <w:rFonts w:hint="eastAsia"/>
          <w:sz w:val="24"/>
        </w:rPr>
        <w:t>（</w:t>
      </w:r>
      <w:r w:rsidR="00F774B4">
        <w:rPr>
          <w:rFonts w:hint="eastAsia"/>
          <w:sz w:val="24"/>
        </w:rPr>
        <w:t>以下合</w:t>
      </w:r>
      <w:r w:rsidR="005D3D5A">
        <w:rPr>
          <w:rFonts w:hint="eastAsia"/>
          <w:sz w:val="24"/>
        </w:rPr>
        <w:t>称高端信用卡）</w:t>
      </w:r>
      <w:r w:rsidR="008436E0">
        <w:rPr>
          <w:rFonts w:hint="eastAsia"/>
          <w:sz w:val="24"/>
        </w:rPr>
        <w:t>持卡人</w:t>
      </w:r>
      <w:r w:rsidR="008436E0" w:rsidRPr="008436E0">
        <w:rPr>
          <w:rFonts w:hint="eastAsia"/>
          <w:sz w:val="24"/>
        </w:rPr>
        <w:t>（下称</w:t>
      </w:r>
      <w:r w:rsidR="008436E0" w:rsidRPr="008436E0">
        <w:rPr>
          <w:rFonts w:hint="eastAsia"/>
          <w:sz w:val="24"/>
        </w:rPr>
        <w:t>"</w:t>
      </w:r>
      <w:r w:rsidR="008436E0" w:rsidRPr="008436E0">
        <w:rPr>
          <w:rFonts w:hint="eastAsia"/>
          <w:sz w:val="24"/>
        </w:rPr>
        <w:t>持卡人</w:t>
      </w:r>
      <w:r w:rsidR="008436E0" w:rsidRPr="008436E0">
        <w:rPr>
          <w:rFonts w:hint="eastAsia"/>
          <w:sz w:val="24"/>
        </w:rPr>
        <w:t>"</w:t>
      </w:r>
      <w:r w:rsidR="008436E0">
        <w:rPr>
          <w:rFonts w:hint="eastAsia"/>
          <w:sz w:val="24"/>
        </w:rPr>
        <w:t>）</w:t>
      </w:r>
      <w:r w:rsidR="005D3D5A">
        <w:rPr>
          <w:rFonts w:hint="eastAsia"/>
          <w:sz w:val="24"/>
        </w:rPr>
        <w:t>赠送</w:t>
      </w:r>
      <w:r w:rsidR="00F105FA">
        <w:rPr>
          <w:rFonts w:hint="eastAsia"/>
          <w:sz w:val="24"/>
        </w:rPr>
        <w:t>用卡保障</w:t>
      </w:r>
      <w:r w:rsidR="005D3D5A">
        <w:rPr>
          <w:rFonts w:hint="eastAsia"/>
          <w:sz w:val="24"/>
        </w:rPr>
        <w:t>保险</w:t>
      </w:r>
      <w:r w:rsidR="008436E0">
        <w:rPr>
          <w:rFonts w:hint="eastAsia"/>
          <w:sz w:val="24"/>
        </w:rPr>
        <w:t>，</w:t>
      </w:r>
      <w:r w:rsidR="00776B52" w:rsidRPr="00776B52">
        <w:rPr>
          <w:rFonts w:hint="eastAsia"/>
          <w:sz w:val="24"/>
        </w:rPr>
        <w:t>附赠的</w:t>
      </w:r>
      <w:r w:rsidR="00776B52" w:rsidRPr="00776B52">
        <w:rPr>
          <w:rFonts w:hint="eastAsia"/>
          <w:sz w:val="24"/>
        </w:rPr>
        <w:t>72</w:t>
      </w:r>
      <w:r w:rsidR="00776B52" w:rsidRPr="00776B52">
        <w:rPr>
          <w:rFonts w:hint="eastAsia"/>
          <w:sz w:val="24"/>
        </w:rPr>
        <w:t>小时</w:t>
      </w:r>
      <w:r w:rsidR="00F105FA">
        <w:rPr>
          <w:rFonts w:hint="eastAsia"/>
          <w:sz w:val="24"/>
        </w:rPr>
        <w:t>用卡保障</w:t>
      </w:r>
      <w:r w:rsidR="004666C2">
        <w:rPr>
          <w:rFonts w:hint="eastAsia"/>
          <w:sz w:val="24"/>
        </w:rPr>
        <w:t>保险</w:t>
      </w:r>
      <w:r w:rsidR="00776B52" w:rsidRPr="00CE2D34">
        <w:rPr>
          <w:rFonts w:hint="eastAsia"/>
          <w:sz w:val="24"/>
        </w:rPr>
        <w:t>由</w:t>
      </w:r>
      <w:r w:rsidR="004666C2">
        <w:rPr>
          <w:rFonts w:hint="eastAsia"/>
          <w:sz w:val="24"/>
        </w:rPr>
        <w:t>中国银联股份有限公司投保，</w:t>
      </w:r>
      <w:r w:rsidR="00776B52" w:rsidRPr="00CE2D34">
        <w:rPr>
          <w:rFonts w:hint="eastAsia"/>
          <w:sz w:val="24"/>
        </w:rPr>
        <w:t>中国大地财产保险股份有限公司</w:t>
      </w:r>
      <w:r w:rsidR="004666C2">
        <w:rPr>
          <w:rFonts w:hint="eastAsia"/>
          <w:sz w:val="24"/>
        </w:rPr>
        <w:t>承保</w:t>
      </w:r>
      <w:r w:rsidR="00776B52" w:rsidRPr="00306B38">
        <w:rPr>
          <w:rFonts w:hint="eastAsia"/>
          <w:sz w:val="24"/>
        </w:rPr>
        <w:t>。</w:t>
      </w:r>
      <w:r w:rsidR="00776B52" w:rsidRPr="00776B52">
        <w:rPr>
          <w:rFonts w:hint="eastAsia"/>
          <w:sz w:val="24"/>
        </w:rPr>
        <w:t>保障持卡人</w:t>
      </w:r>
      <w:r w:rsidR="004666C2">
        <w:rPr>
          <w:rFonts w:hint="eastAsia"/>
          <w:sz w:val="24"/>
        </w:rPr>
        <w:t>所持福建海峡银行高端信用卡</w:t>
      </w:r>
      <w:r w:rsidR="00776B52" w:rsidRPr="00776B52">
        <w:rPr>
          <w:rFonts w:hint="eastAsia"/>
          <w:sz w:val="24"/>
        </w:rPr>
        <w:t>在挂失前</w:t>
      </w:r>
      <w:r w:rsidR="00776B52" w:rsidRPr="00776B52">
        <w:rPr>
          <w:rFonts w:hint="eastAsia"/>
          <w:sz w:val="24"/>
        </w:rPr>
        <w:t>72</w:t>
      </w:r>
      <w:r w:rsidR="00776B52" w:rsidRPr="00776B52">
        <w:rPr>
          <w:rFonts w:hint="eastAsia"/>
          <w:sz w:val="24"/>
        </w:rPr>
        <w:t>小时内所发生</w:t>
      </w:r>
      <w:r w:rsidR="00802A85">
        <w:rPr>
          <w:rFonts w:hint="eastAsia"/>
          <w:sz w:val="24"/>
        </w:rPr>
        <w:t>的</w:t>
      </w:r>
      <w:r w:rsidR="00802A85" w:rsidRPr="00F96C34">
        <w:rPr>
          <w:rFonts w:hint="eastAsia"/>
          <w:sz w:val="24"/>
        </w:rPr>
        <w:t>信用额度（指固定额度）</w:t>
      </w:r>
      <w:r w:rsidR="00802A85">
        <w:rPr>
          <w:rFonts w:hint="eastAsia"/>
          <w:sz w:val="24"/>
        </w:rPr>
        <w:t>内的盗刷损失</w:t>
      </w:r>
      <w:r w:rsidR="00776B52" w:rsidRPr="00776B52">
        <w:rPr>
          <w:rFonts w:hint="eastAsia"/>
          <w:sz w:val="24"/>
        </w:rPr>
        <w:t>。</w:t>
      </w:r>
    </w:p>
    <w:p w:rsidR="00630CCF" w:rsidRPr="00630CCF" w:rsidRDefault="00776B52" w:rsidP="001D3499">
      <w:pPr>
        <w:spacing w:line="360" w:lineRule="auto"/>
        <w:ind w:firstLineChars="200" w:firstLine="480"/>
        <w:rPr>
          <w:sz w:val="24"/>
        </w:rPr>
      </w:pPr>
      <w:r w:rsidRPr="00630CCF">
        <w:rPr>
          <w:rFonts w:hint="eastAsia"/>
          <w:sz w:val="24"/>
        </w:rPr>
        <w:t>二、</w:t>
      </w:r>
      <w:r w:rsidR="00630CCF" w:rsidRPr="00630CCF">
        <w:rPr>
          <w:rFonts w:hint="eastAsia"/>
          <w:sz w:val="24"/>
        </w:rPr>
        <w:t>保障对象：</w:t>
      </w:r>
    </w:p>
    <w:p w:rsidR="00630CCF" w:rsidRDefault="00802A85" w:rsidP="00630CCF">
      <w:pPr>
        <w:spacing w:line="360" w:lineRule="auto"/>
        <w:ind w:firstLine="480"/>
        <w:rPr>
          <w:sz w:val="24"/>
        </w:rPr>
      </w:pPr>
      <w:r>
        <w:rPr>
          <w:rFonts w:hint="eastAsia"/>
          <w:sz w:val="24"/>
        </w:rPr>
        <w:t>福建海峡银行</w:t>
      </w:r>
      <w:r w:rsidR="00260307">
        <w:rPr>
          <w:rFonts w:hint="eastAsia"/>
          <w:sz w:val="24"/>
        </w:rPr>
        <w:t>高端信用卡</w:t>
      </w:r>
      <w:r w:rsidR="00630CCF" w:rsidRPr="000A1CA7">
        <w:rPr>
          <w:rFonts w:hint="eastAsia"/>
          <w:sz w:val="24"/>
        </w:rPr>
        <w:t>卡片已激活（指开通卡片并有过任意一笔交易），且卡片状态正常（注销、拖欠、挂失、风险管制的情形除外）的</w:t>
      </w:r>
      <w:r w:rsidR="00260307" w:rsidRPr="000A1CA7">
        <w:rPr>
          <w:rFonts w:hint="eastAsia"/>
          <w:sz w:val="24"/>
        </w:rPr>
        <w:t>持卡人</w:t>
      </w:r>
      <w:r w:rsidR="00630CCF" w:rsidRPr="000A1CA7">
        <w:rPr>
          <w:rFonts w:hint="eastAsia"/>
          <w:sz w:val="24"/>
        </w:rPr>
        <w:t>享有该项服务权益。</w:t>
      </w:r>
    </w:p>
    <w:p w:rsidR="00630CCF" w:rsidRDefault="00630CCF" w:rsidP="00987F9C">
      <w:pPr>
        <w:spacing w:line="360" w:lineRule="auto"/>
        <w:ind w:firstLineChars="200" w:firstLine="480"/>
        <w:rPr>
          <w:sz w:val="24"/>
        </w:rPr>
      </w:pPr>
      <w:r>
        <w:rPr>
          <w:rFonts w:hint="eastAsia"/>
          <w:sz w:val="24"/>
        </w:rPr>
        <w:t>三</w:t>
      </w:r>
      <w:r w:rsidRPr="00346A1D">
        <w:rPr>
          <w:rFonts w:hint="eastAsia"/>
          <w:sz w:val="24"/>
        </w:rPr>
        <w:t>、保障范围：</w:t>
      </w:r>
    </w:p>
    <w:p w:rsidR="00987F9C" w:rsidRPr="00987F9C" w:rsidRDefault="00987F9C" w:rsidP="00987F9C">
      <w:pPr>
        <w:spacing w:line="360" w:lineRule="auto"/>
        <w:ind w:firstLineChars="200" w:firstLine="480"/>
        <w:rPr>
          <w:sz w:val="24"/>
        </w:rPr>
      </w:pPr>
      <w:r w:rsidRPr="00987F9C">
        <w:rPr>
          <w:rFonts w:hint="eastAsia"/>
          <w:sz w:val="24"/>
        </w:rPr>
        <w:t>针对</w:t>
      </w:r>
      <w:r>
        <w:rPr>
          <w:rFonts w:hint="eastAsia"/>
          <w:sz w:val="24"/>
        </w:rPr>
        <w:t>福建海峡银行</w:t>
      </w:r>
      <w:r w:rsidR="00B52317">
        <w:rPr>
          <w:rFonts w:hint="eastAsia"/>
          <w:sz w:val="24"/>
        </w:rPr>
        <w:t>高端</w:t>
      </w:r>
      <w:r w:rsidRPr="00987F9C">
        <w:rPr>
          <w:rFonts w:hint="eastAsia"/>
          <w:sz w:val="24"/>
        </w:rPr>
        <w:t>信用卡挂失前</w:t>
      </w:r>
      <w:r w:rsidRPr="00987F9C">
        <w:rPr>
          <w:sz w:val="24"/>
        </w:rPr>
        <w:t>72</w:t>
      </w:r>
      <w:r w:rsidRPr="00987F9C">
        <w:rPr>
          <w:rFonts w:hint="eastAsia"/>
          <w:sz w:val="24"/>
        </w:rPr>
        <w:t>小时内发生的信用额度（指固定额度）内的盗刷损失，持卡人可获得最高单卡</w:t>
      </w:r>
      <w:r w:rsidRPr="00987F9C">
        <w:rPr>
          <w:sz w:val="24"/>
        </w:rPr>
        <w:t>1000</w:t>
      </w:r>
      <w:r w:rsidRPr="00987F9C">
        <w:rPr>
          <w:rFonts w:hint="eastAsia"/>
          <w:sz w:val="24"/>
        </w:rPr>
        <w:t>万元人民币的</w:t>
      </w:r>
      <w:r w:rsidR="00F105FA">
        <w:rPr>
          <w:rFonts w:hint="eastAsia"/>
          <w:sz w:val="24"/>
        </w:rPr>
        <w:t>用卡保障</w:t>
      </w:r>
      <w:r w:rsidRPr="00987F9C">
        <w:rPr>
          <w:rFonts w:hint="eastAsia"/>
          <w:sz w:val="24"/>
        </w:rPr>
        <w:t>服务。</w:t>
      </w:r>
    </w:p>
    <w:p w:rsidR="00987F9C" w:rsidRPr="00987F9C" w:rsidRDefault="00987F9C" w:rsidP="00987F9C">
      <w:pPr>
        <w:spacing w:line="360" w:lineRule="auto"/>
        <w:ind w:firstLineChars="200" w:firstLine="480"/>
        <w:rPr>
          <w:sz w:val="24"/>
        </w:rPr>
      </w:pPr>
      <w:r w:rsidRPr="00987F9C">
        <w:rPr>
          <w:rFonts w:hint="eastAsia"/>
          <w:sz w:val="24"/>
        </w:rPr>
        <w:t>盗刷损失包括：</w:t>
      </w:r>
    </w:p>
    <w:p w:rsidR="00987F9C" w:rsidRP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1</w:t>
      </w:r>
      <w:r w:rsidRPr="00987F9C">
        <w:rPr>
          <w:rFonts w:hint="eastAsia"/>
          <w:sz w:val="24"/>
        </w:rPr>
        <w:t>）因被他人在实体商户盗刷、盗用而导致的资金损失，损失包含信用卡主账户卡号及主账户卡号生成的各类云卡号发生的盗刷损失；</w:t>
      </w:r>
    </w:p>
    <w:p w:rsidR="00987F9C" w:rsidRP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2</w:t>
      </w:r>
      <w:r w:rsidRPr="00987F9C">
        <w:rPr>
          <w:rFonts w:hint="eastAsia"/>
          <w:sz w:val="24"/>
        </w:rPr>
        <w:t>）在网络支付、电话支付、手机支付的情境下，通过银联支付通道完成、因被他人盗用的消费或转账导致的资金损失；</w:t>
      </w:r>
    </w:p>
    <w:p w:rsidR="00987F9C" w:rsidRP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3</w:t>
      </w:r>
      <w:r w:rsidRPr="00987F9C">
        <w:rPr>
          <w:rFonts w:hint="eastAsia"/>
          <w:sz w:val="24"/>
        </w:rPr>
        <w:t>）被他人在银行及</w:t>
      </w:r>
      <w:r w:rsidRPr="00987F9C">
        <w:rPr>
          <w:rFonts w:hint="eastAsia"/>
          <w:sz w:val="24"/>
        </w:rPr>
        <w:t>ATM</w:t>
      </w:r>
      <w:r w:rsidRPr="00987F9C">
        <w:rPr>
          <w:rFonts w:hint="eastAsia"/>
          <w:sz w:val="24"/>
        </w:rPr>
        <w:t>机上盗取或转账导致的资金损失；</w:t>
      </w:r>
    </w:p>
    <w:p w:rsidR="00987F9C" w:rsidRP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4</w:t>
      </w:r>
      <w:r w:rsidRPr="00987F9C">
        <w:rPr>
          <w:rFonts w:hint="eastAsia"/>
          <w:sz w:val="24"/>
        </w:rPr>
        <w:t>）在被歹徒胁迫的状态下，被保险人的银行卡或含有云卡号的智能设备交给他人使用，或将个人账户的账号及密码透露给他人导致的资金损失；</w:t>
      </w:r>
    </w:p>
    <w:p w:rsidR="00987F9C" w:rsidRP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5</w:t>
      </w:r>
      <w:r w:rsidRPr="00987F9C">
        <w:rPr>
          <w:rFonts w:hint="eastAsia"/>
          <w:sz w:val="24"/>
        </w:rPr>
        <w:t>）因被他人伪造信用卡盗刷、盗用而导致的资金损失。</w:t>
      </w:r>
    </w:p>
    <w:p w:rsidR="00987F9C" w:rsidRPr="00987F9C" w:rsidRDefault="00987F9C" w:rsidP="00987F9C">
      <w:pPr>
        <w:spacing w:line="360" w:lineRule="auto"/>
        <w:ind w:firstLineChars="200" w:firstLine="480"/>
        <w:rPr>
          <w:sz w:val="24"/>
        </w:rPr>
      </w:pPr>
      <w:r w:rsidRPr="00987F9C">
        <w:rPr>
          <w:rFonts w:hint="eastAsia"/>
          <w:sz w:val="24"/>
        </w:rPr>
        <w:t>其他说明：</w:t>
      </w:r>
    </w:p>
    <w:p w:rsidR="00987F9C" w:rsidRP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1</w:t>
      </w:r>
      <w:r w:rsidRPr="00987F9C">
        <w:rPr>
          <w:rFonts w:hint="eastAsia"/>
          <w:sz w:val="24"/>
        </w:rPr>
        <w:t>）钻石信用卡可保障当期账单中列明的所有盗刷交易损失，但前提是持卡人对该信用卡完成挂失，且挂失时间不得晚于账单日</w:t>
      </w:r>
      <w:r w:rsidRPr="00987F9C">
        <w:rPr>
          <w:sz w:val="24"/>
        </w:rPr>
        <w:t>24</w:t>
      </w:r>
      <w:r w:rsidRPr="00987F9C">
        <w:rPr>
          <w:sz w:val="24"/>
        </w:rPr>
        <w:t>时起的</w:t>
      </w:r>
      <w:r w:rsidRPr="00987F9C">
        <w:rPr>
          <w:sz w:val="24"/>
        </w:rPr>
        <w:t>72</w:t>
      </w:r>
      <w:r w:rsidRPr="00987F9C">
        <w:rPr>
          <w:sz w:val="24"/>
        </w:rPr>
        <w:t>小时；</w:t>
      </w:r>
    </w:p>
    <w:p w:rsidR="00987F9C" w:rsidRDefault="00987F9C" w:rsidP="00987F9C">
      <w:pPr>
        <w:spacing w:line="360" w:lineRule="auto"/>
        <w:ind w:firstLineChars="200" w:firstLine="480"/>
        <w:rPr>
          <w:sz w:val="24"/>
        </w:rPr>
      </w:pPr>
      <w:r w:rsidRPr="00987F9C">
        <w:rPr>
          <w:rFonts w:hint="eastAsia"/>
          <w:sz w:val="24"/>
        </w:rPr>
        <w:t>（</w:t>
      </w:r>
      <w:r w:rsidRPr="00987F9C">
        <w:rPr>
          <w:rFonts w:hint="eastAsia"/>
          <w:sz w:val="24"/>
        </w:rPr>
        <w:t>2</w:t>
      </w:r>
      <w:r w:rsidRPr="00987F9C">
        <w:rPr>
          <w:rFonts w:hint="eastAsia"/>
          <w:sz w:val="24"/>
        </w:rPr>
        <w:t>）白金信用卡可保障挂失前</w:t>
      </w:r>
      <w:r w:rsidRPr="00987F9C">
        <w:rPr>
          <w:sz w:val="24"/>
        </w:rPr>
        <w:t>72</w:t>
      </w:r>
      <w:r w:rsidRPr="00987F9C">
        <w:rPr>
          <w:sz w:val="24"/>
        </w:rPr>
        <w:t>小时内发生的盗刷损失</w:t>
      </w:r>
      <w:r w:rsidRPr="00987F9C">
        <w:rPr>
          <w:rFonts w:hint="eastAsia"/>
          <w:sz w:val="24"/>
        </w:rPr>
        <w:t>。</w:t>
      </w:r>
    </w:p>
    <w:p w:rsidR="00F774B4" w:rsidRDefault="00F774B4" w:rsidP="00987F9C">
      <w:pPr>
        <w:spacing w:line="360" w:lineRule="auto"/>
        <w:ind w:firstLineChars="200" w:firstLine="480"/>
        <w:rPr>
          <w:sz w:val="24"/>
        </w:rPr>
      </w:pPr>
      <w:r>
        <w:rPr>
          <w:rFonts w:hint="eastAsia"/>
          <w:sz w:val="24"/>
        </w:rPr>
        <w:t>四、保障额度</w:t>
      </w:r>
    </w:p>
    <w:p w:rsidR="00F774B4" w:rsidRPr="00F774B4" w:rsidRDefault="00F774B4" w:rsidP="00F774B4">
      <w:pPr>
        <w:spacing w:line="360" w:lineRule="auto"/>
        <w:ind w:firstLineChars="200" w:firstLine="480"/>
        <w:rPr>
          <w:sz w:val="24"/>
        </w:rPr>
      </w:pPr>
      <w:r w:rsidRPr="00F774B4">
        <w:rPr>
          <w:rFonts w:hint="eastAsia"/>
          <w:sz w:val="24"/>
        </w:rPr>
        <w:lastRenderedPageBreak/>
        <w:t>单次赔付额度为持卡人信用额度（指固定额度）内的盗刷损失，最高不超过</w:t>
      </w:r>
      <w:r w:rsidRPr="00F774B4">
        <w:rPr>
          <w:sz w:val="24"/>
        </w:rPr>
        <w:t>1000</w:t>
      </w:r>
      <w:r w:rsidRPr="00F774B4">
        <w:rPr>
          <w:sz w:val="24"/>
        </w:rPr>
        <w:t>万人民币</w:t>
      </w:r>
      <w:r w:rsidRPr="00F774B4">
        <w:rPr>
          <w:rFonts w:hint="eastAsia"/>
          <w:sz w:val="24"/>
        </w:rPr>
        <w:t>（即：每人每次最高赔偿限额为</w:t>
      </w:r>
      <w:r w:rsidRPr="00F774B4">
        <w:rPr>
          <w:sz w:val="24"/>
        </w:rPr>
        <w:t>1000</w:t>
      </w:r>
      <w:r w:rsidRPr="00F774B4">
        <w:rPr>
          <w:sz w:val="24"/>
        </w:rPr>
        <w:t>万人民币</w:t>
      </w:r>
      <w:r w:rsidRPr="00F774B4">
        <w:rPr>
          <w:rFonts w:hint="eastAsia"/>
          <w:sz w:val="24"/>
        </w:rPr>
        <w:t>）；同一自然年内同一持卡人的累计赔付次数不超过</w:t>
      </w:r>
      <w:r w:rsidRPr="00F774B4">
        <w:rPr>
          <w:sz w:val="24"/>
        </w:rPr>
        <w:t>5</w:t>
      </w:r>
      <w:r w:rsidRPr="00F774B4">
        <w:rPr>
          <w:sz w:val="24"/>
        </w:rPr>
        <w:t>次。</w:t>
      </w:r>
      <w:r w:rsidRPr="00F774B4">
        <w:rPr>
          <w:rFonts w:hint="eastAsia"/>
          <w:sz w:val="24"/>
        </w:rPr>
        <w:t>同一自然年内同一发卡机构同一持卡人最高赔偿限额为</w:t>
      </w:r>
      <w:r w:rsidRPr="00F774B4">
        <w:rPr>
          <w:sz w:val="24"/>
        </w:rPr>
        <w:t>1000</w:t>
      </w:r>
      <w:r w:rsidRPr="00F774B4">
        <w:rPr>
          <w:sz w:val="24"/>
        </w:rPr>
        <w:t>万人民币</w:t>
      </w:r>
      <w:r w:rsidRPr="00F774B4">
        <w:rPr>
          <w:rFonts w:hint="eastAsia"/>
          <w:sz w:val="24"/>
        </w:rPr>
        <w:t>。单张云卡单笔损失赔付上限不超过</w:t>
      </w:r>
      <w:r w:rsidRPr="00F774B4">
        <w:rPr>
          <w:rFonts w:hint="eastAsia"/>
          <w:sz w:val="24"/>
        </w:rPr>
        <w:t>20,0</w:t>
      </w:r>
      <w:r w:rsidRPr="00F774B4">
        <w:rPr>
          <w:sz w:val="24"/>
        </w:rPr>
        <w:t>00</w:t>
      </w:r>
      <w:r w:rsidRPr="00F774B4">
        <w:rPr>
          <w:rFonts w:hint="eastAsia"/>
          <w:sz w:val="24"/>
        </w:rPr>
        <w:t>元，该交易限额可根据中国银联发布的公告进行动态调整，当年累计损失赔付金额上限为</w:t>
      </w:r>
      <w:r w:rsidRPr="00F774B4">
        <w:rPr>
          <w:sz w:val="24"/>
        </w:rPr>
        <w:t>10</w:t>
      </w:r>
      <w:r w:rsidRPr="00F774B4">
        <w:rPr>
          <w:rFonts w:hint="eastAsia"/>
          <w:sz w:val="24"/>
        </w:rPr>
        <w:t>0</w:t>
      </w:r>
      <w:r w:rsidRPr="00F774B4">
        <w:rPr>
          <w:sz w:val="24"/>
        </w:rPr>
        <w:t>,000</w:t>
      </w:r>
      <w:r w:rsidRPr="00F774B4">
        <w:rPr>
          <w:rFonts w:hint="eastAsia"/>
          <w:sz w:val="24"/>
        </w:rPr>
        <w:t>元，单一持卡人每年累计赔付次数不超过三次，按持卡人加载云卡的智能设备申报理赔次数计；伪卡盗刷赔付限芯片卡，单一持卡人每年损失赔付上限不超过</w:t>
      </w:r>
      <w:r w:rsidRPr="00F774B4">
        <w:rPr>
          <w:rFonts w:hint="eastAsia"/>
          <w:sz w:val="24"/>
        </w:rPr>
        <w:t>100,0</w:t>
      </w:r>
      <w:r w:rsidRPr="00F774B4">
        <w:rPr>
          <w:sz w:val="24"/>
        </w:rPr>
        <w:t>00</w:t>
      </w:r>
      <w:r w:rsidRPr="00F774B4">
        <w:rPr>
          <w:rFonts w:hint="eastAsia"/>
          <w:sz w:val="24"/>
        </w:rPr>
        <w:t>元。</w:t>
      </w:r>
    </w:p>
    <w:p w:rsidR="00630CCF" w:rsidRDefault="00F774B4" w:rsidP="001D3499">
      <w:pPr>
        <w:spacing w:line="360" w:lineRule="auto"/>
        <w:ind w:firstLineChars="200" w:firstLine="480"/>
        <w:rPr>
          <w:sz w:val="24"/>
        </w:rPr>
      </w:pPr>
      <w:r>
        <w:rPr>
          <w:rFonts w:hint="eastAsia"/>
          <w:sz w:val="24"/>
        </w:rPr>
        <w:t>五</w:t>
      </w:r>
      <w:r w:rsidR="00630CCF">
        <w:rPr>
          <w:rFonts w:hint="eastAsia"/>
          <w:sz w:val="24"/>
        </w:rPr>
        <w:t>、保障</w:t>
      </w:r>
      <w:r>
        <w:rPr>
          <w:rFonts w:hint="eastAsia"/>
          <w:sz w:val="24"/>
        </w:rPr>
        <w:t>期间</w:t>
      </w:r>
    </w:p>
    <w:p w:rsidR="00F774B4" w:rsidRDefault="00630CCF" w:rsidP="008D7386">
      <w:pPr>
        <w:spacing w:line="360" w:lineRule="auto"/>
        <w:ind w:firstLine="465"/>
        <w:rPr>
          <w:sz w:val="24"/>
        </w:rPr>
      </w:pPr>
      <w:r w:rsidRPr="00532C70">
        <w:rPr>
          <w:rFonts w:hint="eastAsia"/>
          <w:sz w:val="24"/>
        </w:rPr>
        <w:t>每个信用卡账户不设固定保障期间，</w:t>
      </w:r>
      <w:r w:rsidR="00802A85">
        <w:rPr>
          <w:rFonts w:hint="eastAsia"/>
          <w:sz w:val="24"/>
        </w:rPr>
        <w:t>福建海峡银行</w:t>
      </w:r>
      <w:r w:rsidRPr="00532C70">
        <w:rPr>
          <w:rFonts w:hint="eastAsia"/>
          <w:sz w:val="24"/>
        </w:rPr>
        <w:t>在与银联的合作期间（即日起至</w:t>
      </w:r>
      <w:r w:rsidRPr="00532C70">
        <w:rPr>
          <w:rFonts w:hint="eastAsia"/>
          <w:sz w:val="24"/>
        </w:rPr>
        <w:t>2018</w:t>
      </w:r>
      <w:r w:rsidRPr="00532C70">
        <w:rPr>
          <w:rFonts w:hint="eastAsia"/>
          <w:sz w:val="24"/>
        </w:rPr>
        <w:t>年</w:t>
      </w:r>
      <w:r w:rsidRPr="00532C70">
        <w:rPr>
          <w:rFonts w:hint="eastAsia"/>
          <w:sz w:val="24"/>
        </w:rPr>
        <w:t>12</w:t>
      </w:r>
      <w:r w:rsidRPr="00532C70">
        <w:rPr>
          <w:rFonts w:hint="eastAsia"/>
          <w:sz w:val="24"/>
        </w:rPr>
        <w:t>月</w:t>
      </w:r>
      <w:r w:rsidRPr="00532C70">
        <w:rPr>
          <w:rFonts w:hint="eastAsia"/>
          <w:sz w:val="24"/>
        </w:rPr>
        <w:t>31</w:t>
      </w:r>
      <w:r w:rsidRPr="00532C70">
        <w:rPr>
          <w:rFonts w:hint="eastAsia"/>
          <w:sz w:val="24"/>
        </w:rPr>
        <w:t>日止）按月赠送</w:t>
      </w:r>
      <w:r>
        <w:rPr>
          <w:rFonts w:hint="eastAsia"/>
          <w:sz w:val="24"/>
        </w:rPr>
        <w:t>，</w:t>
      </w:r>
      <w:r w:rsidRPr="00BA6FC3">
        <w:rPr>
          <w:rFonts w:hint="eastAsia"/>
          <w:sz w:val="24"/>
        </w:rPr>
        <w:t>保险</w:t>
      </w:r>
      <w:r w:rsidRPr="00BA6FC3">
        <w:rPr>
          <w:sz w:val="24"/>
        </w:rPr>
        <w:t>责任期间</w:t>
      </w:r>
      <w:r w:rsidRPr="00BA6FC3">
        <w:rPr>
          <w:rFonts w:hint="eastAsia"/>
          <w:sz w:val="24"/>
        </w:rPr>
        <w:t>从当月</w:t>
      </w:r>
      <w:r w:rsidRPr="00BA6FC3">
        <w:rPr>
          <w:sz w:val="24"/>
        </w:rPr>
        <w:t>1</w:t>
      </w:r>
      <w:r w:rsidRPr="00BA6FC3">
        <w:rPr>
          <w:rFonts w:hint="eastAsia"/>
          <w:sz w:val="24"/>
        </w:rPr>
        <w:t>日</w:t>
      </w:r>
      <w:r w:rsidRPr="00BA6FC3">
        <w:rPr>
          <w:rFonts w:hint="eastAsia"/>
          <w:sz w:val="24"/>
        </w:rPr>
        <w:t>0</w:t>
      </w:r>
      <w:r w:rsidRPr="00BA6FC3">
        <w:rPr>
          <w:rFonts w:hint="eastAsia"/>
          <w:sz w:val="24"/>
        </w:rPr>
        <w:t>时起至当月最后一日</w:t>
      </w:r>
      <w:r w:rsidRPr="00BA6FC3">
        <w:rPr>
          <w:sz w:val="24"/>
        </w:rPr>
        <w:t>24</w:t>
      </w:r>
      <w:r w:rsidRPr="00BA6FC3">
        <w:rPr>
          <w:rFonts w:hint="eastAsia"/>
          <w:sz w:val="24"/>
        </w:rPr>
        <w:t>时止</w:t>
      </w:r>
      <w:r>
        <w:rPr>
          <w:rFonts w:hint="eastAsia"/>
          <w:sz w:val="24"/>
        </w:rPr>
        <w:t>。</w:t>
      </w:r>
    </w:p>
    <w:p w:rsidR="008D7386" w:rsidRPr="00A93B9A" w:rsidRDefault="00F774B4" w:rsidP="008D7386">
      <w:pPr>
        <w:spacing w:line="360" w:lineRule="auto"/>
        <w:ind w:firstLine="465"/>
        <w:rPr>
          <w:sz w:val="24"/>
        </w:rPr>
      </w:pPr>
      <w:r>
        <w:rPr>
          <w:rFonts w:hint="eastAsia"/>
          <w:sz w:val="24"/>
        </w:rPr>
        <w:t>六</w:t>
      </w:r>
      <w:r w:rsidR="00E734BF">
        <w:rPr>
          <w:rFonts w:hint="eastAsia"/>
          <w:sz w:val="24"/>
        </w:rPr>
        <w:t>、</w:t>
      </w:r>
      <w:r w:rsidR="008D7386">
        <w:rPr>
          <w:rFonts w:hint="eastAsia"/>
          <w:sz w:val="24"/>
        </w:rPr>
        <w:t>免责条款</w:t>
      </w:r>
    </w:p>
    <w:p w:rsidR="008D7386" w:rsidRDefault="008D7386" w:rsidP="008D7386">
      <w:pPr>
        <w:spacing w:line="360" w:lineRule="auto"/>
        <w:ind w:firstLineChars="200" w:firstLine="480"/>
        <w:rPr>
          <w:sz w:val="24"/>
        </w:rPr>
      </w:pPr>
      <w:r w:rsidRPr="000E7342">
        <w:rPr>
          <w:sz w:val="24"/>
        </w:rPr>
        <w:t>1</w:t>
      </w:r>
      <w:r w:rsidRPr="000E7342">
        <w:rPr>
          <w:rFonts w:hint="eastAsia"/>
          <w:sz w:val="24"/>
        </w:rPr>
        <w:t xml:space="preserve">. </w:t>
      </w:r>
      <w:r w:rsidRPr="000E7342">
        <w:rPr>
          <w:rFonts w:hint="eastAsia"/>
          <w:sz w:val="24"/>
        </w:rPr>
        <w:t>下列任何情形下发生的损失，保险人不负责赔偿：</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1</w:t>
      </w:r>
      <w:r w:rsidRPr="000E7342">
        <w:rPr>
          <w:rFonts w:hint="eastAsia"/>
          <w:sz w:val="24"/>
        </w:rPr>
        <w:t>）持卡人出租、转借被保险信用卡；</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2</w:t>
      </w:r>
      <w:r w:rsidRPr="000E7342">
        <w:rPr>
          <w:rFonts w:hint="eastAsia"/>
          <w:sz w:val="24"/>
        </w:rPr>
        <w:t>）被保险信用卡内信息资料被他人窃取或复制时持卡人给予协助、同意或合作，被胁持时除外；</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3</w:t>
      </w:r>
      <w:r w:rsidRPr="000E7342">
        <w:rPr>
          <w:rFonts w:hint="eastAsia"/>
          <w:sz w:val="24"/>
        </w:rPr>
        <w:t>）被保险银行卡发生遗失、被抢夺、被抢劫或被盗窃后或该卡内信息资料被他人窃取、复制后，被保险人在知情情况下，不及时申请挂失或冻结，或不及时向当地公安机关报案。</w:t>
      </w:r>
    </w:p>
    <w:p w:rsidR="008D7386" w:rsidRPr="000E7342" w:rsidRDefault="008D7386" w:rsidP="008D7386">
      <w:pPr>
        <w:spacing w:line="360" w:lineRule="auto"/>
        <w:ind w:firstLineChars="200" w:firstLine="480"/>
        <w:rPr>
          <w:sz w:val="24"/>
        </w:rPr>
      </w:pPr>
      <w:r w:rsidRPr="000E7342">
        <w:rPr>
          <w:sz w:val="24"/>
        </w:rPr>
        <w:t>2</w:t>
      </w:r>
      <w:r w:rsidRPr="000E7342">
        <w:rPr>
          <w:rFonts w:hint="eastAsia"/>
          <w:sz w:val="24"/>
        </w:rPr>
        <w:t xml:space="preserve">. </w:t>
      </w:r>
      <w:r w:rsidRPr="000E7342">
        <w:rPr>
          <w:rFonts w:hint="eastAsia"/>
          <w:sz w:val="24"/>
        </w:rPr>
        <w:t>下列任何原因造成的损失，保险人不负责赔偿：</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1</w:t>
      </w:r>
      <w:r w:rsidRPr="000E7342">
        <w:rPr>
          <w:rFonts w:hint="eastAsia"/>
          <w:sz w:val="24"/>
        </w:rPr>
        <w:t>）发卡行及其雇员、持卡人的故意或重大过失行为；</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2</w:t>
      </w:r>
      <w:r w:rsidRPr="000E7342">
        <w:rPr>
          <w:rFonts w:hint="eastAsia"/>
          <w:sz w:val="24"/>
        </w:rPr>
        <w:t>）通过银行</w:t>
      </w:r>
      <w:r w:rsidRPr="000E7342">
        <w:rPr>
          <w:sz w:val="24"/>
        </w:rPr>
        <w:t>柜台发生的盗用</w:t>
      </w:r>
      <w:r w:rsidRPr="000E7342">
        <w:rPr>
          <w:rFonts w:hint="eastAsia"/>
          <w:sz w:val="24"/>
        </w:rPr>
        <w:t>；</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3</w:t>
      </w:r>
      <w:r w:rsidRPr="000E7342">
        <w:rPr>
          <w:rFonts w:hint="eastAsia"/>
          <w:sz w:val="24"/>
        </w:rPr>
        <w:t>）银行柜面人员操作失误；</w:t>
      </w:r>
    </w:p>
    <w:p w:rsidR="008D7386" w:rsidRPr="000E7342" w:rsidRDefault="008D7386" w:rsidP="008D7386">
      <w:pPr>
        <w:spacing w:line="360" w:lineRule="auto"/>
        <w:ind w:firstLineChars="200" w:firstLine="480"/>
        <w:rPr>
          <w:sz w:val="24"/>
        </w:rPr>
      </w:pPr>
      <w:r w:rsidRPr="000E7342">
        <w:rPr>
          <w:rFonts w:hint="eastAsia"/>
          <w:sz w:val="24"/>
        </w:rPr>
        <w:t>（</w:t>
      </w:r>
      <w:r w:rsidR="00126011">
        <w:rPr>
          <w:rFonts w:hint="eastAsia"/>
          <w:sz w:val="24"/>
        </w:rPr>
        <w:t>4</w:t>
      </w:r>
      <w:r w:rsidRPr="000E7342">
        <w:rPr>
          <w:rFonts w:hint="eastAsia"/>
          <w:sz w:val="24"/>
        </w:rPr>
        <w:t>）银行计算机系统故障或遭黑客、病毒袭击；</w:t>
      </w:r>
    </w:p>
    <w:p w:rsidR="008D7386" w:rsidRPr="000E7342" w:rsidRDefault="008D7386" w:rsidP="008D7386">
      <w:pPr>
        <w:spacing w:line="360" w:lineRule="auto"/>
        <w:ind w:firstLineChars="200" w:firstLine="480"/>
        <w:rPr>
          <w:sz w:val="24"/>
        </w:rPr>
      </w:pPr>
      <w:r w:rsidRPr="000E7342">
        <w:rPr>
          <w:rFonts w:hint="eastAsia"/>
          <w:sz w:val="24"/>
        </w:rPr>
        <w:t>（</w:t>
      </w:r>
      <w:r w:rsidR="00126011">
        <w:rPr>
          <w:rFonts w:hint="eastAsia"/>
          <w:sz w:val="24"/>
        </w:rPr>
        <w:t>5</w:t>
      </w:r>
      <w:r w:rsidRPr="000E7342">
        <w:rPr>
          <w:rFonts w:hint="eastAsia"/>
          <w:sz w:val="24"/>
        </w:rPr>
        <w:t>）信用卡或申请信用卡资料在发行机构、制造商、信差或邮政保管期间或在上述各方间传递时发生丢失或失窃；</w:t>
      </w:r>
    </w:p>
    <w:p w:rsidR="008D7386" w:rsidRPr="000E7342" w:rsidRDefault="008D7386" w:rsidP="008D7386">
      <w:pPr>
        <w:spacing w:line="360" w:lineRule="auto"/>
        <w:ind w:firstLineChars="200" w:firstLine="480"/>
        <w:rPr>
          <w:sz w:val="24"/>
        </w:rPr>
      </w:pPr>
      <w:r w:rsidRPr="000E7342">
        <w:rPr>
          <w:rFonts w:hint="eastAsia"/>
          <w:sz w:val="24"/>
        </w:rPr>
        <w:t>（</w:t>
      </w:r>
      <w:r w:rsidR="00126011">
        <w:rPr>
          <w:rFonts w:hint="eastAsia"/>
          <w:sz w:val="24"/>
        </w:rPr>
        <w:t>6</w:t>
      </w:r>
      <w:r w:rsidRPr="000E7342">
        <w:rPr>
          <w:rFonts w:hint="eastAsia"/>
          <w:sz w:val="24"/>
        </w:rPr>
        <w:t>）战争、敌对行为、军事行动、武装冲突、恐怖活动、罢工、暴动、骚乱；</w:t>
      </w:r>
    </w:p>
    <w:p w:rsidR="008D7386" w:rsidRPr="000E7342" w:rsidRDefault="008D7386" w:rsidP="008D7386">
      <w:pPr>
        <w:spacing w:line="360" w:lineRule="auto"/>
        <w:ind w:firstLineChars="200" w:firstLine="480"/>
        <w:rPr>
          <w:sz w:val="24"/>
        </w:rPr>
      </w:pPr>
      <w:r w:rsidRPr="000E7342">
        <w:rPr>
          <w:rFonts w:hint="eastAsia"/>
          <w:sz w:val="24"/>
        </w:rPr>
        <w:lastRenderedPageBreak/>
        <w:t>（</w:t>
      </w:r>
      <w:r w:rsidR="00126011">
        <w:rPr>
          <w:rFonts w:hint="eastAsia"/>
          <w:sz w:val="24"/>
        </w:rPr>
        <w:t>7</w:t>
      </w:r>
      <w:r w:rsidRPr="000E7342">
        <w:rPr>
          <w:rFonts w:hint="eastAsia"/>
          <w:sz w:val="24"/>
        </w:rPr>
        <w:t>）行政行为或司法行为。</w:t>
      </w:r>
    </w:p>
    <w:p w:rsidR="008D7386" w:rsidRPr="000E7342" w:rsidRDefault="008D7386" w:rsidP="008D7386">
      <w:pPr>
        <w:spacing w:line="360" w:lineRule="auto"/>
        <w:ind w:firstLineChars="200" w:firstLine="480"/>
        <w:rPr>
          <w:sz w:val="24"/>
        </w:rPr>
      </w:pPr>
      <w:r w:rsidRPr="000E7342">
        <w:rPr>
          <w:sz w:val="24"/>
        </w:rPr>
        <w:t>3</w:t>
      </w:r>
      <w:r w:rsidRPr="000E7342">
        <w:rPr>
          <w:sz w:val="24"/>
        </w:rPr>
        <w:t>、</w:t>
      </w:r>
      <w:r w:rsidRPr="000E7342">
        <w:rPr>
          <w:rFonts w:hint="eastAsia"/>
          <w:sz w:val="24"/>
        </w:rPr>
        <w:t>下列损失和费用，保险人不负责赔偿：</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1</w:t>
      </w:r>
      <w:r w:rsidRPr="000E7342">
        <w:rPr>
          <w:rFonts w:hint="eastAsia"/>
          <w:sz w:val="24"/>
        </w:rPr>
        <w:t>）伪冒申请的信用卡资金损失；</w:t>
      </w:r>
      <w:r w:rsidRPr="000E7342">
        <w:rPr>
          <w:rFonts w:hint="eastAsia"/>
          <w:sz w:val="24"/>
        </w:rPr>
        <w:t xml:space="preserve"> </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2</w:t>
      </w:r>
      <w:r w:rsidRPr="000E7342">
        <w:rPr>
          <w:rFonts w:hint="eastAsia"/>
          <w:sz w:val="24"/>
        </w:rPr>
        <w:t>）主卡账户被他人绑卡生成的云卡号资金损失；</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3</w:t>
      </w:r>
      <w:r w:rsidRPr="000E7342">
        <w:rPr>
          <w:rFonts w:hint="eastAsia"/>
          <w:sz w:val="24"/>
        </w:rPr>
        <w:t>）电子现金交易造成的资金损失；</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4</w:t>
      </w:r>
      <w:r w:rsidRPr="000E7342">
        <w:rPr>
          <w:rFonts w:hint="eastAsia"/>
          <w:sz w:val="24"/>
        </w:rPr>
        <w:t>）依法应由发卡机构承担的损失；</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5</w:t>
      </w:r>
      <w:r w:rsidRPr="000E7342">
        <w:rPr>
          <w:rFonts w:hint="eastAsia"/>
          <w:sz w:val="24"/>
        </w:rPr>
        <w:t>）由于制卡、读卡、验卡设备原因造成的损失；</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6</w:t>
      </w:r>
      <w:r w:rsidRPr="000E7342">
        <w:rPr>
          <w:rFonts w:hint="eastAsia"/>
          <w:sz w:val="24"/>
        </w:rPr>
        <w:t>）被保险信用卡附加功能下的损失；</w:t>
      </w:r>
    </w:p>
    <w:p w:rsidR="008D7386" w:rsidRPr="000E7342" w:rsidRDefault="008D7386" w:rsidP="008D7386">
      <w:pPr>
        <w:spacing w:line="360" w:lineRule="auto"/>
        <w:ind w:firstLineChars="200" w:firstLine="480"/>
        <w:rPr>
          <w:sz w:val="24"/>
        </w:rPr>
      </w:pPr>
      <w:r w:rsidRPr="000E7342">
        <w:rPr>
          <w:rFonts w:hint="eastAsia"/>
          <w:sz w:val="24"/>
        </w:rPr>
        <w:t>（</w:t>
      </w:r>
      <w:r w:rsidRPr="000E7342">
        <w:rPr>
          <w:rFonts w:hint="eastAsia"/>
          <w:sz w:val="24"/>
        </w:rPr>
        <w:t>7</w:t>
      </w:r>
      <w:r w:rsidRPr="000E7342">
        <w:rPr>
          <w:rFonts w:hint="eastAsia"/>
          <w:sz w:val="24"/>
        </w:rPr>
        <w:t>）各种利息、费用及其他间接损失。</w:t>
      </w:r>
    </w:p>
    <w:p w:rsidR="008D7386" w:rsidRPr="000E7342" w:rsidRDefault="008D7386" w:rsidP="008D7386">
      <w:pPr>
        <w:spacing w:line="360" w:lineRule="auto"/>
        <w:ind w:firstLineChars="200" w:firstLine="480"/>
        <w:rPr>
          <w:sz w:val="24"/>
        </w:rPr>
      </w:pPr>
      <w:r w:rsidRPr="000E7342">
        <w:rPr>
          <w:sz w:val="24"/>
        </w:rPr>
        <w:t>4</w:t>
      </w:r>
      <w:r w:rsidRPr="000E7342">
        <w:rPr>
          <w:rFonts w:hint="eastAsia"/>
          <w:sz w:val="24"/>
        </w:rPr>
        <w:t>、其他不属于本保险责任范围内的损失和费用，保险人不负责赔偿。</w:t>
      </w:r>
    </w:p>
    <w:p w:rsidR="00E734BF" w:rsidRDefault="008D7386" w:rsidP="008D7386">
      <w:pPr>
        <w:spacing w:line="360" w:lineRule="auto"/>
        <w:ind w:firstLine="465"/>
        <w:rPr>
          <w:sz w:val="24"/>
        </w:rPr>
      </w:pPr>
      <w:r w:rsidRPr="000E7342">
        <w:rPr>
          <w:rFonts w:hint="eastAsia"/>
          <w:sz w:val="24"/>
        </w:rPr>
        <w:t>5</w:t>
      </w:r>
      <w:r w:rsidRPr="000E7342">
        <w:rPr>
          <w:rFonts w:hint="eastAsia"/>
          <w:sz w:val="24"/>
        </w:rPr>
        <w:t>、如被保险人在申请用卡保障保险理赔的过程中有任何欺诈、违法或违反诚实信用原则的行为且该行为直接导致赔偿责任的认定，保险人有权不再受理该笔索赔申请，发卡机构有权依照相关信用卡章程和领用合约，中止或终止其信用卡账户或者取消其用卡资格；构成违法犯罪行为的，保险人保留采取进一步法律行动（包括但不限于向司法机关举报）的权利。</w:t>
      </w:r>
    </w:p>
    <w:p w:rsidR="00575E86" w:rsidRPr="00ED392C" w:rsidRDefault="00F774B4" w:rsidP="00575E86">
      <w:pPr>
        <w:spacing w:line="360" w:lineRule="auto"/>
        <w:ind w:firstLine="465"/>
        <w:rPr>
          <w:sz w:val="24"/>
        </w:rPr>
      </w:pPr>
      <w:r>
        <w:rPr>
          <w:rFonts w:hint="eastAsia"/>
          <w:sz w:val="24"/>
        </w:rPr>
        <w:t>七</w:t>
      </w:r>
      <w:r w:rsidR="008D7386">
        <w:rPr>
          <w:rFonts w:hint="eastAsia"/>
          <w:sz w:val="24"/>
        </w:rPr>
        <w:t>、</w:t>
      </w:r>
      <w:r w:rsidR="00575E86" w:rsidRPr="00ED392C">
        <w:rPr>
          <w:rFonts w:hint="eastAsia"/>
          <w:sz w:val="24"/>
        </w:rPr>
        <w:t>失卡受理</w:t>
      </w:r>
      <w:r w:rsidR="00575E86" w:rsidRPr="00ED392C">
        <w:rPr>
          <w:rFonts w:hint="eastAsia"/>
          <w:sz w:val="24"/>
        </w:rPr>
        <w:t xml:space="preserve"> </w:t>
      </w:r>
    </w:p>
    <w:p w:rsidR="00575E86" w:rsidRPr="005834A0" w:rsidRDefault="00575E86" w:rsidP="00575E86">
      <w:pPr>
        <w:spacing w:line="360" w:lineRule="auto"/>
        <w:ind w:firstLine="465"/>
        <w:rPr>
          <w:sz w:val="24"/>
        </w:rPr>
      </w:pPr>
      <w:r w:rsidRPr="00ED392C">
        <w:rPr>
          <w:rFonts w:hint="eastAsia"/>
          <w:sz w:val="24"/>
        </w:rPr>
        <w:t>1</w:t>
      </w:r>
      <w:r w:rsidRPr="00ED392C">
        <w:rPr>
          <w:rFonts w:hint="eastAsia"/>
          <w:sz w:val="24"/>
        </w:rPr>
        <w:t>、</w:t>
      </w:r>
      <w:r w:rsidRPr="005834A0">
        <w:rPr>
          <w:rFonts w:hint="eastAsia"/>
          <w:sz w:val="24"/>
        </w:rPr>
        <w:t>持卡人一旦发现符合保障范围内的盗刷损失后，应第一时间向福建海峡银行完成信用卡挂失，同时向公安机关进行报案（满足立案条件的由公安机关进行立案）。</w:t>
      </w:r>
    </w:p>
    <w:p w:rsidR="00575E86" w:rsidRPr="005834A0" w:rsidRDefault="001C1C0D" w:rsidP="00575E86">
      <w:pPr>
        <w:spacing w:line="360" w:lineRule="auto"/>
        <w:ind w:firstLine="465"/>
        <w:rPr>
          <w:sz w:val="24"/>
        </w:rPr>
      </w:pPr>
      <w:r>
        <w:rPr>
          <w:rFonts w:hint="eastAsia"/>
          <w:sz w:val="24"/>
        </w:rPr>
        <w:t>2</w:t>
      </w:r>
      <w:r w:rsidR="00575E86" w:rsidRPr="005834A0">
        <w:rPr>
          <w:rFonts w:hint="eastAsia"/>
          <w:sz w:val="24"/>
        </w:rPr>
        <w:t>、持卡人直接向中国大地财产保险股份有限公司申请理赔：持卡人直接拨打保险公司“</w:t>
      </w:r>
      <w:r w:rsidR="00575E86" w:rsidRPr="005834A0">
        <w:rPr>
          <w:rFonts w:hint="eastAsia"/>
          <w:sz w:val="24"/>
        </w:rPr>
        <w:t>95590</w:t>
      </w:r>
      <w:r w:rsidR="00575E86" w:rsidRPr="005834A0">
        <w:rPr>
          <w:rFonts w:hint="eastAsia"/>
          <w:sz w:val="24"/>
        </w:rPr>
        <w:t>”</w:t>
      </w:r>
      <w:r w:rsidR="00575E86" w:rsidRPr="005834A0">
        <w:rPr>
          <w:rFonts w:hint="eastAsia"/>
          <w:sz w:val="24"/>
        </w:rPr>
        <w:t>24</w:t>
      </w:r>
      <w:r w:rsidR="00575E86" w:rsidRPr="005834A0">
        <w:rPr>
          <w:rFonts w:hint="eastAsia"/>
          <w:sz w:val="24"/>
        </w:rPr>
        <w:t>小时保险服务热线完成申报并提出索赔申请，保险公司在接到持卡人申报后，会安排专业人员与持卡人联系，指导持卡人收集索赔材料，并告知后续理赔事项。</w:t>
      </w:r>
    </w:p>
    <w:p w:rsidR="00575E86" w:rsidRPr="005834A0" w:rsidRDefault="00575E86" w:rsidP="00575E86">
      <w:pPr>
        <w:spacing w:line="360" w:lineRule="auto"/>
        <w:ind w:firstLine="465"/>
        <w:rPr>
          <w:sz w:val="24"/>
        </w:rPr>
      </w:pPr>
      <w:r w:rsidRPr="00ED392C">
        <w:rPr>
          <w:rFonts w:hint="eastAsia"/>
          <w:sz w:val="24"/>
        </w:rPr>
        <w:t>根据中国大地财产保险股份有限公司要求，完整的索赔资料应包括：</w:t>
      </w:r>
    </w:p>
    <w:p w:rsidR="00575E86" w:rsidRPr="005834A0" w:rsidRDefault="00575E86" w:rsidP="00575E86">
      <w:pPr>
        <w:spacing w:line="360" w:lineRule="auto"/>
        <w:ind w:firstLine="465"/>
        <w:rPr>
          <w:sz w:val="24"/>
        </w:rPr>
      </w:pPr>
      <w:r w:rsidRPr="005834A0">
        <w:rPr>
          <w:rFonts w:hint="eastAsia"/>
          <w:sz w:val="24"/>
        </w:rPr>
        <w:t>（</w:t>
      </w:r>
      <w:r w:rsidRPr="005834A0">
        <w:rPr>
          <w:rFonts w:hint="eastAsia"/>
          <w:sz w:val="24"/>
        </w:rPr>
        <w:t>1</w:t>
      </w:r>
      <w:r w:rsidRPr="005834A0">
        <w:rPr>
          <w:rFonts w:hint="eastAsia"/>
          <w:sz w:val="24"/>
        </w:rPr>
        <w:t>）填写完整的</w:t>
      </w:r>
      <w:hyperlink r:id="rId7" w:history="1">
        <w:r w:rsidRPr="00EB77BC">
          <w:rPr>
            <w:rStyle w:val="a6"/>
            <w:rFonts w:hint="eastAsia"/>
            <w:sz w:val="24"/>
          </w:rPr>
          <w:t>《中国银联用卡保障理赔申请表》</w:t>
        </w:r>
      </w:hyperlink>
    </w:p>
    <w:p w:rsidR="00575E86" w:rsidRPr="005834A0" w:rsidRDefault="00575E86" w:rsidP="00575E86">
      <w:pPr>
        <w:spacing w:line="360" w:lineRule="auto"/>
        <w:ind w:firstLine="465"/>
        <w:rPr>
          <w:sz w:val="24"/>
        </w:rPr>
      </w:pPr>
      <w:r w:rsidRPr="005834A0">
        <w:rPr>
          <w:rFonts w:hint="eastAsia"/>
          <w:sz w:val="24"/>
        </w:rPr>
        <w:t>（</w:t>
      </w:r>
      <w:r w:rsidRPr="005834A0">
        <w:rPr>
          <w:rFonts w:hint="eastAsia"/>
          <w:sz w:val="24"/>
        </w:rPr>
        <w:t>2</w:t>
      </w:r>
      <w:r w:rsidRPr="005834A0">
        <w:rPr>
          <w:rFonts w:hint="eastAsia"/>
          <w:sz w:val="24"/>
        </w:rPr>
        <w:t>）公安机关出具的报案回执（</w:t>
      </w:r>
      <w:r w:rsidRPr="005834A0">
        <w:rPr>
          <w:sz w:val="24"/>
        </w:rPr>
        <w:t>10</w:t>
      </w:r>
      <w:r w:rsidRPr="005834A0">
        <w:rPr>
          <w:sz w:val="24"/>
        </w:rPr>
        <w:t>万元以上的理赔申请需提供立案回执）</w:t>
      </w:r>
      <w:r w:rsidRPr="005834A0">
        <w:rPr>
          <w:rFonts w:hint="eastAsia"/>
          <w:sz w:val="24"/>
        </w:rPr>
        <w:t>，境外盗刷的提供当地公安机关出具的报案回执或领馆证明。</w:t>
      </w:r>
    </w:p>
    <w:p w:rsidR="00575E86" w:rsidRPr="005834A0" w:rsidRDefault="00575E86" w:rsidP="00575E86">
      <w:pPr>
        <w:spacing w:line="360" w:lineRule="auto"/>
        <w:ind w:firstLine="465"/>
        <w:rPr>
          <w:sz w:val="24"/>
        </w:rPr>
      </w:pPr>
      <w:r w:rsidRPr="005834A0">
        <w:rPr>
          <w:rFonts w:hint="eastAsia"/>
          <w:sz w:val="24"/>
        </w:rPr>
        <w:t>（</w:t>
      </w:r>
      <w:r w:rsidRPr="005834A0">
        <w:rPr>
          <w:rFonts w:hint="eastAsia"/>
          <w:sz w:val="24"/>
        </w:rPr>
        <w:t>3</w:t>
      </w:r>
      <w:r w:rsidRPr="005834A0">
        <w:rPr>
          <w:rFonts w:hint="eastAsia"/>
          <w:sz w:val="24"/>
        </w:rPr>
        <w:t>）</w:t>
      </w:r>
      <w:r w:rsidRPr="005834A0">
        <w:rPr>
          <w:sz w:val="24"/>
        </w:rPr>
        <w:t>信用卡索赔消费明细</w:t>
      </w:r>
      <w:r w:rsidRPr="005834A0">
        <w:rPr>
          <w:rFonts w:hint="eastAsia"/>
          <w:sz w:val="24"/>
        </w:rPr>
        <w:t>（含挂失时间）</w:t>
      </w:r>
      <w:r w:rsidRPr="00ED392C">
        <w:rPr>
          <w:rFonts w:hint="eastAsia"/>
          <w:sz w:val="24"/>
        </w:rPr>
        <w:t>（由</w:t>
      </w:r>
      <w:r w:rsidRPr="005834A0">
        <w:rPr>
          <w:rFonts w:hint="eastAsia"/>
          <w:sz w:val="24"/>
        </w:rPr>
        <w:t>福建海峡银行</w:t>
      </w:r>
      <w:r w:rsidRPr="00ED392C">
        <w:rPr>
          <w:rFonts w:hint="eastAsia"/>
          <w:sz w:val="24"/>
        </w:rPr>
        <w:t>提供）</w:t>
      </w:r>
    </w:p>
    <w:p w:rsidR="00575E86" w:rsidRPr="005834A0" w:rsidRDefault="00575E86" w:rsidP="00575E86">
      <w:pPr>
        <w:spacing w:line="360" w:lineRule="auto"/>
        <w:ind w:firstLine="465"/>
        <w:rPr>
          <w:sz w:val="24"/>
        </w:rPr>
      </w:pPr>
      <w:r w:rsidRPr="005834A0">
        <w:rPr>
          <w:rFonts w:hint="eastAsia"/>
          <w:sz w:val="24"/>
        </w:rPr>
        <w:t>（</w:t>
      </w:r>
      <w:r w:rsidRPr="005834A0">
        <w:rPr>
          <w:rFonts w:hint="eastAsia"/>
          <w:sz w:val="24"/>
        </w:rPr>
        <w:t>4</w:t>
      </w:r>
      <w:r w:rsidRPr="005834A0">
        <w:rPr>
          <w:rFonts w:hint="eastAsia"/>
          <w:sz w:val="24"/>
        </w:rPr>
        <w:t>）</w:t>
      </w:r>
      <w:r w:rsidRPr="005834A0">
        <w:rPr>
          <w:sz w:val="24"/>
        </w:rPr>
        <w:t>持卡人的身份证明复印件等材料</w:t>
      </w:r>
    </w:p>
    <w:p w:rsidR="00575E86" w:rsidRPr="005834A0" w:rsidRDefault="00575E86" w:rsidP="00575E86">
      <w:pPr>
        <w:spacing w:line="360" w:lineRule="auto"/>
        <w:ind w:firstLine="465"/>
        <w:rPr>
          <w:sz w:val="24"/>
        </w:rPr>
      </w:pPr>
      <w:r w:rsidRPr="005834A0">
        <w:rPr>
          <w:rFonts w:hint="eastAsia"/>
          <w:sz w:val="24"/>
        </w:rPr>
        <w:lastRenderedPageBreak/>
        <w:t>（</w:t>
      </w:r>
      <w:r w:rsidRPr="005834A0">
        <w:rPr>
          <w:rFonts w:hint="eastAsia"/>
          <w:sz w:val="24"/>
        </w:rPr>
        <w:t>5</w:t>
      </w:r>
      <w:r w:rsidRPr="005834A0">
        <w:rPr>
          <w:rFonts w:hint="eastAsia"/>
          <w:sz w:val="24"/>
        </w:rPr>
        <w:t>）根据理赔需要，其它必要且合理的材料。</w:t>
      </w:r>
    </w:p>
    <w:p w:rsidR="00575E86" w:rsidRPr="005834A0" w:rsidRDefault="001C1C0D" w:rsidP="00575E86">
      <w:pPr>
        <w:spacing w:line="360" w:lineRule="auto"/>
        <w:ind w:firstLine="465"/>
        <w:rPr>
          <w:sz w:val="24"/>
        </w:rPr>
      </w:pPr>
      <w:r>
        <w:rPr>
          <w:rFonts w:hint="eastAsia"/>
          <w:sz w:val="24"/>
        </w:rPr>
        <w:t>3</w:t>
      </w:r>
      <w:r w:rsidR="00575E86" w:rsidRPr="005834A0">
        <w:rPr>
          <w:rFonts w:hint="eastAsia"/>
          <w:sz w:val="24"/>
        </w:rPr>
        <w:t>、</w:t>
      </w:r>
      <w:r w:rsidR="00575E86" w:rsidRPr="005834A0">
        <w:rPr>
          <w:sz w:val="24"/>
        </w:rPr>
        <w:t>理赔材料的递交</w:t>
      </w:r>
    </w:p>
    <w:p w:rsidR="00575E86" w:rsidRPr="005834A0" w:rsidRDefault="00575E86" w:rsidP="00575E86">
      <w:pPr>
        <w:spacing w:line="360" w:lineRule="auto"/>
        <w:ind w:firstLine="465"/>
        <w:rPr>
          <w:sz w:val="24"/>
        </w:rPr>
      </w:pPr>
      <w:r w:rsidRPr="005834A0">
        <w:rPr>
          <w:rFonts w:hint="eastAsia"/>
          <w:sz w:val="24"/>
        </w:rPr>
        <w:t>（</w:t>
      </w:r>
      <w:r w:rsidRPr="005834A0">
        <w:rPr>
          <w:sz w:val="24"/>
        </w:rPr>
        <w:t>1</w:t>
      </w:r>
      <w:r w:rsidRPr="005834A0">
        <w:rPr>
          <w:sz w:val="24"/>
        </w:rPr>
        <w:t>）邮件寄送</w:t>
      </w:r>
    </w:p>
    <w:p w:rsidR="00575E86" w:rsidRPr="005834A0" w:rsidRDefault="00575E86" w:rsidP="00575E86">
      <w:pPr>
        <w:spacing w:line="360" w:lineRule="auto"/>
        <w:ind w:firstLine="465"/>
        <w:rPr>
          <w:sz w:val="24"/>
        </w:rPr>
      </w:pPr>
      <w:r w:rsidRPr="005834A0">
        <w:rPr>
          <w:rFonts w:hint="eastAsia"/>
          <w:sz w:val="24"/>
        </w:rPr>
        <w:t>持卡人收集齐上述索赔资料后，可直接将索赔材料原件通过快递或挂号信等方式寄到：上海市浦电路</w:t>
      </w:r>
      <w:r w:rsidRPr="005834A0">
        <w:rPr>
          <w:sz w:val="24"/>
        </w:rPr>
        <w:t>360</w:t>
      </w:r>
      <w:r w:rsidRPr="005834A0">
        <w:rPr>
          <w:sz w:val="24"/>
        </w:rPr>
        <w:t>号陆家</w:t>
      </w:r>
      <w:r w:rsidRPr="005834A0">
        <w:rPr>
          <w:rFonts w:hint="eastAsia"/>
          <w:sz w:val="24"/>
        </w:rPr>
        <w:t>嘴投资大厦</w:t>
      </w:r>
      <w:r w:rsidRPr="005834A0">
        <w:rPr>
          <w:sz w:val="24"/>
        </w:rPr>
        <w:t>10</w:t>
      </w:r>
      <w:r w:rsidRPr="005834A0">
        <w:rPr>
          <w:sz w:val="24"/>
        </w:rPr>
        <w:t>楼</w:t>
      </w:r>
      <w:r w:rsidRPr="005834A0">
        <w:rPr>
          <w:sz w:val="24"/>
        </w:rPr>
        <w:t>A</w:t>
      </w:r>
      <w:r w:rsidRPr="005834A0">
        <w:rPr>
          <w:sz w:val="24"/>
        </w:rPr>
        <w:t>座，邮编：</w:t>
      </w:r>
      <w:r w:rsidRPr="005834A0">
        <w:rPr>
          <w:sz w:val="24"/>
        </w:rPr>
        <w:t>200122</w:t>
      </w:r>
      <w:r w:rsidRPr="005834A0">
        <w:rPr>
          <w:sz w:val="24"/>
        </w:rPr>
        <w:t>。</w:t>
      </w:r>
      <w:r w:rsidRPr="005834A0">
        <w:rPr>
          <w:rFonts w:hint="eastAsia"/>
          <w:sz w:val="24"/>
        </w:rPr>
        <w:t>中国大地财产保险股份有限公司营业部中国银联高端信用卡失卡保险服务组（收）</w:t>
      </w:r>
    </w:p>
    <w:p w:rsidR="00575E86" w:rsidRPr="005834A0" w:rsidRDefault="00575E86" w:rsidP="00575E86">
      <w:pPr>
        <w:spacing w:line="360" w:lineRule="auto"/>
        <w:ind w:firstLine="465"/>
        <w:rPr>
          <w:sz w:val="24"/>
        </w:rPr>
      </w:pPr>
      <w:r w:rsidRPr="005834A0">
        <w:rPr>
          <w:rFonts w:hint="eastAsia"/>
          <w:sz w:val="24"/>
        </w:rPr>
        <w:t>（</w:t>
      </w:r>
      <w:r w:rsidRPr="005834A0">
        <w:rPr>
          <w:sz w:val="24"/>
        </w:rPr>
        <w:t>2</w:t>
      </w:r>
      <w:r w:rsidRPr="005834A0">
        <w:rPr>
          <w:sz w:val="24"/>
        </w:rPr>
        <w:t>）营业厅现场接收</w:t>
      </w:r>
    </w:p>
    <w:p w:rsidR="00575E86" w:rsidRPr="005834A0" w:rsidRDefault="00575E86" w:rsidP="00575E86">
      <w:pPr>
        <w:spacing w:line="360" w:lineRule="auto"/>
        <w:ind w:firstLine="465"/>
        <w:rPr>
          <w:sz w:val="24"/>
        </w:rPr>
      </w:pPr>
      <w:r w:rsidRPr="005834A0">
        <w:rPr>
          <w:rFonts w:hint="eastAsia"/>
          <w:sz w:val="24"/>
        </w:rPr>
        <w:t>在特殊情况下，持卡人如有需求，在收集齐上述索赔资料后，可以前往保险人指定的地点上门递交索赔材料。</w:t>
      </w:r>
    </w:p>
    <w:p w:rsidR="00575E86" w:rsidRPr="005834A0" w:rsidRDefault="00575E86" w:rsidP="00575E86">
      <w:pPr>
        <w:spacing w:line="360" w:lineRule="auto"/>
        <w:ind w:firstLine="465"/>
        <w:rPr>
          <w:sz w:val="24"/>
        </w:rPr>
      </w:pPr>
      <w:r w:rsidRPr="005834A0">
        <w:rPr>
          <w:rFonts w:hint="eastAsia"/>
          <w:sz w:val="24"/>
        </w:rPr>
        <w:t>（</w:t>
      </w:r>
      <w:r w:rsidRPr="005834A0">
        <w:rPr>
          <w:sz w:val="24"/>
        </w:rPr>
        <w:t>3</w:t>
      </w:r>
      <w:r w:rsidRPr="005834A0">
        <w:rPr>
          <w:sz w:val="24"/>
        </w:rPr>
        <w:t>）网上渠道递交</w:t>
      </w:r>
      <w:r w:rsidRPr="005834A0">
        <w:rPr>
          <w:rFonts w:hint="eastAsia"/>
          <w:sz w:val="24"/>
        </w:rPr>
        <w:t>加快审核</w:t>
      </w:r>
    </w:p>
    <w:p w:rsidR="00575E86" w:rsidRDefault="00575E86" w:rsidP="00575E86">
      <w:pPr>
        <w:spacing w:line="360" w:lineRule="auto"/>
        <w:ind w:firstLine="465"/>
        <w:rPr>
          <w:rFonts w:ascii="微软雅黑" w:eastAsia="微软雅黑" w:hAnsi="微软雅黑" w:cs="宋体"/>
          <w:b/>
          <w:bCs/>
          <w:color w:val="3B3B3B"/>
          <w:kern w:val="0"/>
          <w:sz w:val="18"/>
          <w:szCs w:val="18"/>
        </w:rPr>
      </w:pPr>
      <w:r w:rsidRPr="005834A0">
        <w:rPr>
          <w:rFonts w:hint="eastAsia"/>
          <w:sz w:val="24"/>
        </w:rPr>
        <w:t>为提供快速理赔机制，持卡人还可以通过指定的邮箱将索赔材料扫描件发送至保险人（邮件请标注“中国银联高端信用卡用卡保障项目索赔材料”），保险人先行审核。同时，持卡人还需将索赔材料原件寄送至保险公司，保险公司可以在收到电子版索赔材料后即可进入理赔审核阶段，如果材料审核无误，保险公司收到原件后即可马上进入支付环节。</w:t>
      </w:r>
    </w:p>
    <w:p w:rsidR="00575E86" w:rsidRDefault="00F774B4" w:rsidP="00575E86">
      <w:pPr>
        <w:spacing w:line="360" w:lineRule="auto"/>
        <w:ind w:firstLine="465"/>
        <w:rPr>
          <w:sz w:val="24"/>
        </w:rPr>
      </w:pPr>
      <w:r>
        <w:rPr>
          <w:rFonts w:hint="eastAsia"/>
          <w:sz w:val="24"/>
        </w:rPr>
        <w:t>八</w:t>
      </w:r>
      <w:r w:rsidR="00575E86" w:rsidRPr="00ED392C">
        <w:rPr>
          <w:rFonts w:hint="eastAsia"/>
          <w:sz w:val="24"/>
        </w:rPr>
        <w:t>、</w:t>
      </w:r>
      <w:r w:rsidR="00302202">
        <w:rPr>
          <w:rFonts w:hint="eastAsia"/>
          <w:sz w:val="24"/>
        </w:rPr>
        <w:t>理赔</w:t>
      </w:r>
      <w:r w:rsidR="001914BD">
        <w:rPr>
          <w:rFonts w:hint="eastAsia"/>
          <w:sz w:val="24"/>
        </w:rPr>
        <w:t>审核与处理</w:t>
      </w:r>
    </w:p>
    <w:p w:rsidR="0085597E" w:rsidRPr="00ED392C" w:rsidRDefault="0085597E" w:rsidP="00575E86">
      <w:pPr>
        <w:spacing w:line="360" w:lineRule="auto"/>
        <w:ind w:firstLine="465"/>
        <w:rPr>
          <w:sz w:val="24"/>
        </w:rPr>
      </w:pPr>
      <w:r w:rsidRPr="0085597E">
        <w:rPr>
          <w:rFonts w:hint="eastAsia"/>
          <w:sz w:val="24"/>
        </w:rPr>
        <w:t>1</w:t>
      </w:r>
      <w:r w:rsidRPr="0085597E">
        <w:rPr>
          <w:rFonts w:hint="eastAsia"/>
          <w:sz w:val="24"/>
        </w:rPr>
        <w:t>、收到持卡人递交的索赔材料后，保险人进入审核流程，如发现材料不完整的，保险人将一次性通知持卡人</w:t>
      </w:r>
      <w:r w:rsidR="006F6262">
        <w:rPr>
          <w:rFonts w:hint="eastAsia"/>
          <w:sz w:val="24"/>
        </w:rPr>
        <w:t>并</w:t>
      </w:r>
      <w:r w:rsidRPr="0085597E">
        <w:rPr>
          <w:rFonts w:hint="eastAsia"/>
          <w:sz w:val="24"/>
        </w:rPr>
        <w:t>详细告知需要补充的材料。在索赔材料收集齐全后，</w:t>
      </w:r>
      <w:r w:rsidRPr="0085597E">
        <w:rPr>
          <w:rFonts w:hint="eastAsia"/>
          <w:sz w:val="24"/>
        </w:rPr>
        <w:t>10</w:t>
      </w:r>
      <w:r w:rsidRPr="0085597E">
        <w:rPr>
          <w:rFonts w:hint="eastAsia"/>
          <w:sz w:val="24"/>
        </w:rPr>
        <w:t>万元及以下的赔付申请，在收到完整的申请资料</w:t>
      </w:r>
      <w:r w:rsidRPr="0085597E">
        <w:rPr>
          <w:rFonts w:hint="eastAsia"/>
          <w:sz w:val="24"/>
        </w:rPr>
        <w:t>3</w:t>
      </w:r>
      <w:r w:rsidRPr="0085597E">
        <w:rPr>
          <w:rFonts w:hint="eastAsia"/>
          <w:sz w:val="24"/>
        </w:rPr>
        <w:t>个工作日内完成审核并给出审核结果；</w:t>
      </w:r>
      <w:r w:rsidRPr="0085597E">
        <w:rPr>
          <w:rFonts w:hint="eastAsia"/>
          <w:sz w:val="24"/>
        </w:rPr>
        <w:t>10</w:t>
      </w:r>
      <w:r w:rsidRPr="0085597E">
        <w:rPr>
          <w:rFonts w:hint="eastAsia"/>
          <w:sz w:val="24"/>
        </w:rPr>
        <w:t>万元以上的赔付申请，收到完整的申请资料</w:t>
      </w:r>
      <w:r w:rsidRPr="0085597E">
        <w:rPr>
          <w:rFonts w:hint="eastAsia"/>
          <w:sz w:val="24"/>
        </w:rPr>
        <w:t>15</w:t>
      </w:r>
      <w:r w:rsidRPr="0085597E">
        <w:rPr>
          <w:rFonts w:hint="eastAsia"/>
          <w:sz w:val="24"/>
        </w:rPr>
        <w:t>个工作日内完成审核并给出审核结果。</w:t>
      </w:r>
    </w:p>
    <w:p w:rsidR="00575E86" w:rsidRPr="001719DC" w:rsidRDefault="0085597E" w:rsidP="00575E86">
      <w:pPr>
        <w:spacing w:line="360" w:lineRule="auto"/>
        <w:ind w:firstLine="465"/>
        <w:rPr>
          <w:sz w:val="24"/>
        </w:rPr>
      </w:pPr>
      <w:r>
        <w:rPr>
          <w:rFonts w:hint="eastAsia"/>
          <w:sz w:val="24"/>
        </w:rPr>
        <w:t>2</w:t>
      </w:r>
      <w:r>
        <w:rPr>
          <w:rFonts w:hint="eastAsia"/>
          <w:sz w:val="24"/>
        </w:rPr>
        <w:t>、</w:t>
      </w:r>
      <w:r w:rsidR="00575E86" w:rsidRPr="001719DC">
        <w:rPr>
          <w:rFonts w:hint="eastAsia"/>
          <w:sz w:val="24"/>
        </w:rPr>
        <w:t>经过保险公司审核，</w:t>
      </w:r>
      <w:r w:rsidR="00575E86" w:rsidRPr="001719DC">
        <w:rPr>
          <w:sz w:val="24"/>
        </w:rPr>
        <w:t>属于保险责任</w:t>
      </w:r>
      <w:r w:rsidR="00575E86" w:rsidRPr="001719DC">
        <w:rPr>
          <w:rFonts w:hint="eastAsia"/>
          <w:sz w:val="24"/>
        </w:rPr>
        <w:t>范围内的</w:t>
      </w:r>
      <w:r w:rsidR="00575E86" w:rsidRPr="001719DC">
        <w:rPr>
          <w:sz w:val="24"/>
        </w:rPr>
        <w:t>，</w:t>
      </w:r>
      <w:r w:rsidR="00575E86" w:rsidRPr="001719DC">
        <w:rPr>
          <w:rFonts w:hint="eastAsia"/>
          <w:sz w:val="24"/>
        </w:rPr>
        <w:t>且收到完整索赔单证并与持卡人就</w:t>
      </w:r>
      <w:r w:rsidR="00575E86" w:rsidRPr="001719DC">
        <w:rPr>
          <w:sz w:val="24"/>
        </w:rPr>
        <w:t>赔偿金额达成一致</w:t>
      </w:r>
      <w:r w:rsidR="00575E86" w:rsidRPr="001719DC">
        <w:rPr>
          <w:rFonts w:hint="eastAsia"/>
          <w:sz w:val="24"/>
        </w:rPr>
        <w:t>意见</w:t>
      </w:r>
      <w:r w:rsidR="00575E86" w:rsidRPr="001719DC">
        <w:rPr>
          <w:sz w:val="24"/>
        </w:rPr>
        <w:t>，</w:t>
      </w:r>
      <w:r w:rsidR="00575E86" w:rsidRPr="001719DC">
        <w:rPr>
          <w:rFonts w:hint="eastAsia"/>
          <w:sz w:val="24"/>
        </w:rPr>
        <w:t>保险公司则按照以下时限完成赔款支付：</w:t>
      </w:r>
    </w:p>
    <w:p w:rsidR="00575E86" w:rsidRPr="001719DC" w:rsidRDefault="00575E86" w:rsidP="00575E86">
      <w:pPr>
        <w:spacing w:line="360" w:lineRule="auto"/>
        <w:ind w:firstLine="465"/>
        <w:rPr>
          <w:sz w:val="24"/>
        </w:rPr>
      </w:pPr>
      <w:r w:rsidRPr="001719DC">
        <w:rPr>
          <w:sz w:val="24"/>
        </w:rPr>
        <w:t>10</w:t>
      </w:r>
      <w:r w:rsidRPr="001719DC">
        <w:rPr>
          <w:sz w:val="24"/>
        </w:rPr>
        <w:t>万元及以下的赔付款在</w:t>
      </w:r>
      <w:r w:rsidRPr="001719DC">
        <w:rPr>
          <w:sz w:val="24"/>
        </w:rPr>
        <w:t>5</w:t>
      </w:r>
      <w:r w:rsidRPr="001719DC">
        <w:rPr>
          <w:sz w:val="24"/>
        </w:rPr>
        <w:t>个工作日内赔付到持卡人指定帐号；</w:t>
      </w:r>
    </w:p>
    <w:p w:rsidR="00575E86" w:rsidRPr="009C50AE" w:rsidRDefault="00575E86" w:rsidP="00575E86">
      <w:pPr>
        <w:spacing w:line="360" w:lineRule="auto"/>
        <w:ind w:firstLine="465"/>
        <w:rPr>
          <w:rFonts w:ascii="微软雅黑" w:eastAsia="微软雅黑" w:hAnsi="微软雅黑" w:cs="宋体"/>
          <w:b/>
          <w:bCs/>
          <w:color w:val="3B3B3B"/>
          <w:kern w:val="0"/>
          <w:sz w:val="18"/>
          <w:szCs w:val="18"/>
        </w:rPr>
      </w:pPr>
      <w:r w:rsidRPr="001719DC">
        <w:rPr>
          <w:sz w:val="24"/>
        </w:rPr>
        <w:t>10</w:t>
      </w:r>
      <w:r w:rsidRPr="001719DC">
        <w:rPr>
          <w:sz w:val="24"/>
        </w:rPr>
        <w:t>万元以上的赔付款在</w:t>
      </w:r>
      <w:r w:rsidRPr="001719DC">
        <w:rPr>
          <w:sz w:val="24"/>
        </w:rPr>
        <w:t>20</w:t>
      </w:r>
      <w:r w:rsidRPr="001719DC">
        <w:rPr>
          <w:sz w:val="24"/>
        </w:rPr>
        <w:t>个工作日内赔付到持卡人指定帐号。</w:t>
      </w:r>
    </w:p>
    <w:p w:rsidR="00575E86" w:rsidRPr="00D51F9F" w:rsidRDefault="00F774B4" w:rsidP="003F4507">
      <w:pPr>
        <w:shd w:val="clear" w:color="auto" w:fill="FFFFFF"/>
        <w:spacing w:before="225" w:after="225" w:line="375" w:lineRule="atLeast"/>
        <w:ind w:firstLineChars="200" w:firstLine="480"/>
        <w:outlineLvl w:val="5"/>
        <w:rPr>
          <w:rFonts w:ascii="微软雅黑" w:eastAsia="微软雅黑" w:hAnsi="微软雅黑" w:cs="宋体"/>
          <w:b/>
          <w:bCs/>
          <w:color w:val="3B3B3B"/>
          <w:kern w:val="0"/>
          <w:szCs w:val="21"/>
        </w:rPr>
      </w:pPr>
      <w:r>
        <w:rPr>
          <w:rFonts w:hint="eastAsia"/>
          <w:sz w:val="24"/>
        </w:rPr>
        <w:t>九</w:t>
      </w:r>
      <w:r w:rsidR="00575E86">
        <w:rPr>
          <w:rFonts w:hint="eastAsia"/>
          <w:sz w:val="24"/>
        </w:rPr>
        <w:t>、</w:t>
      </w:r>
      <w:r w:rsidR="00575E86" w:rsidRPr="00D51F9F">
        <w:rPr>
          <w:rFonts w:hint="eastAsia"/>
          <w:sz w:val="24"/>
        </w:rPr>
        <w:t>理赔流程参考图</w:t>
      </w:r>
    </w:p>
    <w:p w:rsidR="00772330" w:rsidRDefault="00772330" w:rsidP="00575E86"/>
    <w:p w:rsidR="00575E86" w:rsidRDefault="0099792F" w:rsidP="00575E86">
      <w:r>
        <w:rPr>
          <w:noProof/>
        </w:rPr>
        <w:pict>
          <v:shapetype id="_x0000_t202" coordsize="21600,21600" o:spt="202" path="m,l,21600r21600,l21600,xe">
            <v:stroke joinstyle="miter"/>
            <v:path gradientshapeok="t" o:connecttype="rect"/>
          </v:shapetype>
          <v:shape id="_x0000_s2050" type="#_x0000_t202" style="position:absolute;left:0;text-align:left;margin-left:112.35pt;margin-top:9.25pt;width:190.6pt;height:23.55pt;z-index:251660288;mso-height-percent:200;mso-height-percent:200;mso-width-relative:margin;mso-height-relative:margin">
            <v:textbox style="mso-next-textbox:#_x0000_s2050;mso-fit-shape-to-text:t">
              <w:txbxContent>
                <w:p w:rsidR="00575E86" w:rsidRPr="00CF2981" w:rsidRDefault="00575E86" w:rsidP="00575E86">
                  <w:r>
                    <w:rPr>
                      <w:rFonts w:hint="eastAsia"/>
                    </w:rPr>
                    <w:t>持卡人发现</w:t>
                  </w:r>
                  <w:r w:rsidR="00BF2835">
                    <w:rPr>
                      <w:rFonts w:hint="eastAsia"/>
                    </w:rPr>
                    <w:t>保障范围内的</w:t>
                  </w:r>
                  <w:r w:rsidR="00C1356D">
                    <w:rPr>
                      <w:rFonts w:hint="eastAsia"/>
                    </w:rPr>
                    <w:t>盗</w:t>
                  </w:r>
                  <w:r w:rsidR="00BF2835">
                    <w:rPr>
                      <w:rFonts w:hint="eastAsia"/>
                    </w:rPr>
                    <w:t>刷</w:t>
                  </w:r>
                  <w:r w:rsidR="00C1356D">
                    <w:rPr>
                      <w:rFonts w:hint="eastAsia"/>
                    </w:rPr>
                    <w:t>损失</w:t>
                  </w:r>
                </w:p>
              </w:txbxContent>
            </v:textbox>
          </v:shape>
        </w:pict>
      </w:r>
    </w:p>
    <w:p w:rsidR="00575E86" w:rsidRDefault="00575E86" w:rsidP="00575E86"/>
    <w:p w:rsidR="00575E86" w:rsidRDefault="0099792F" w:rsidP="00575E86">
      <w:r>
        <w:rPr>
          <w:noProof/>
        </w:rPr>
        <w:pict>
          <v:shapetype id="_x0000_t32" coordsize="21600,21600" o:spt="32" o:oned="t" path="m,l21600,21600e" filled="f">
            <v:path arrowok="t" fillok="f" o:connecttype="none"/>
            <o:lock v:ext="edit" shapetype="t"/>
          </v:shapetype>
          <v:shape id="_x0000_s2051" type="#_x0000_t32" style="position:absolute;left:0;text-align:left;margin-left:200.85pt;margin-top:2pt;width:.7pt;height:30pt;z-index:251661312" o:connectortype="straight">
            <v:stroke endarrow="block"/>
          </v:shape>
        </w:pict>
      </w:r>
    </w:p>
    <w:p w:rsidR="00575E86" w:rsidRDefault="00575E86" w:rsidP="00575E86"/>
    <w:p w:rsidR="00575E86" w:rsidRDefault="0099792F" w:rsidP="00575E86">
      <w:r>
        <w:rPr>
          <w:noProof/>
        </w:rPr>
        <w:pict>
          <v:shape id="_x0000_s2052" type="#_x0000_t202" style="position:absolute;left:0;text-align:left;margin-left:30.5pt;margin-top:.4pt;width:378.05pt;height:39.15pt;z-index:251662336;mso-height-percent:200;mso-height-percent:200;mso-width-relative:margin;mso-height-relative:margin">
            <v:textbox style="mso-next-textbox:#_x0000_s2052;mso-fit-shape-to-text:t">
              <w:txbxContent>
                <w:p w:rsidR="00575E86" w:rsidRPr="00CF2981" w:rsidRDefault="00575E86" w:rsidP="00575E86">
                  <w:r>
                    <w:rPr>
                      <w:rFonts w:hint="eastAsia"/>
                    </w:rPr>
                    <w:t>持卡人致电福建海峡银行客服热线正式挂失、缴纳挂失手续费并向公安机关报案</w:t>
                  </w:r>
                </w:p>
              </w:txbxContent>
            </v:textbox>
          </v:shape>
        </w:pict>
      </w:r>
    </w:p>
    <w:p w:rsidR="00575E86" w:rsidRDefault="0099792F" w:rsidP="00575E86">
      <w:r>
        <w:rPr>
          <w:noProof/>
        </w:rPr>
        <w:pict>
          <v:shape id="_x0000_s2053" type="#_x0000_t32" style="position:absolute;left:0;text-align:left;margin-left:201.55pt;margin-top:8.75pt;width:0;height:32.45pt;z-index:251663360" o:connectortype="straight">
            <v:stroke endarrow="block"/>
          </v:shape>
        </w:pict>
      </w:r>
    </w:p>
    <w:p w:rsidR="00575E86" w:rsidRDefault="00575E86" w:rsidP="00575E86"/>
    <w:p w:rsidR="00575E86" w:rsidRDefault="0099792F" w:rsidP="00575E86">
      <w:r>
        <w:rPr>
          <w:noProof/>
        </w:rPr>
        <w:pict>
          <v:shape id="_x0000_s2054" type="#_x0000_t202" style="position:absolute;left:0;text-align:left;margin-left:106.05pt;margin-top:9.55pt;width:218.15pt;height:23.55pt;z-index:251664384;mso-height-percent:200;mso-height-percent:200;mso-width-relative:margin;mso-height-relative:margin">
            <v:textbox style="mso-next-textbox:#_x0000_s2054;mso-fit-shape-to-text:t">
              <w:txbxContent>
                <w:p w:rsidR="00575E86" w:rsidRPr="00CF2981" w:rsidRDefault="00575E86" w:rsidP="00575E86">
                  <w:r>
                    <w:rPr>
                      <w:rFonts w:hint="eastAsia"/>
                    </w:rPr>
                    <w:t>向</w:t>
                  </w:r>
                  <w:r w:rsidRPr="00ED392C">
                    <w:rPr>
                      <w:rFonts w:ascii="Times New Roman" w:hAnsi="Times New Roman" w:cs="Times New Roman" w:hint="eastAsia"/>
                      <w:szCs w:val="21"/>
                    </w:rPr>
                    <w:t>中国大地财产保险股份有限公司</w:t>
                  </w:r>
                  <w:r>
                    <w:rPr>
                      <w:rFonts w:hint="eastAsia"/>
                    </w:rPr>
                    <w:t>申请理赔</w:t>
                  </w:r>
                </w:p>
              </w:txbxContent>
            </v:textbox>
          </v:shape>
        </w:pict>
      </w:r>
    </w:p>
    <w:p w:rsidR="00575E86" w:rsidRDefault="00575E86" w:rsidP="00575E86"/>
    <w:p w:rsidR="00575E86" w:rsidRDefault="0099792F" w:rsidP="00575E86">
      <w:r>
        <w:rPr>
          <w:noProof/>
        </w:rPr>
        <w:pict>
          <v:shape id="_x0000_s2055" type="#_x0000_t32" style="position:absolute;left:0;text-align:left;margin-left:201.55pt;margin-top:2.35pt;width:0;height:29.6pt;z-index:251665408" o:connectortype="straight">
            <v:stroke endarrow="block"/>
          </v:shape>
        </w:pict>
      </w:r>
    </w:p>
    <w:p w:rsidR="00575E86" w:rsidRDefault="00575E86" w:rsidP="00575E86"/>
    <w:p w:rsidR="00575E86" w:rsidRDefault="0099792F" w:rsidP="00575E86">
      <w:r>
        <w:rPr>
          <w:noProof/>
        </w:rPr>
        <w:pict>
          <v:shape id="_x0000_s2056" type="#_x0000_t202" style="position:absolute;left:0;text-align:left;margin-left:48.25pt;margin-top:.35pt;width:337.2pt;height:23.55pt;z-index:251666432;mso-height-percent:200;mso-height-percent:200;mso-width-relative:margin;mso-height-relative:margin">
            <v:textbox style="mso-next-textbox:#_x0000_s2056;mso-fit-shape-to-text:t">
              <w:txbxContent>
                <w:p w:rsidR="00575E86" w:rsidRPr="00CF2981" w:rsidRDefault="00575E86" w:rsidP="00575E86">
                  <w:r>
                    <w:rPr>
                      <w:rFonts w:hint="eastAsia"/>
                    </w:rPr>
                    <w:t>持卡人填写《</w:t>
                  </w:r>
                  <w:r w:rsidRPr="00F50DB1">
                    <w:rPr>
                      <w:rFonts w:hint="eastAsia"/>
                    </w:rPr>
                    <w:t>中国银联用卡保障理赔申请表</w:t>
                  </w:r>
                  <w:r>
                    <w:rPr>
                      <w:rFonts w:hint="eastAsia"/>
                    </w:rPr>
                    <w:t>》并准备其它理赔</w:t>
                  </w:r>
                  <w:r w:rsidR="00C1356D">
                    <w:rPr>
                      <w:rFonts w:hint="eastAsia"/>
                    </w:rPr>
                    <w:t>材料</w:t>
                  </w:r>
                </w:p>
              </w:txbxContent>
            </v:textbox>
          </v:shape>
        </w:pict>
      </w:r>
    </w:p>
    <w:p w:rsidR="00575E86" w:rsidRDefault="0099792F" w:rsidP="00575E86">
      <w:r>
        <w:rPr>
          <w:noProof/>
        </w:rPr>
        <w:pict>
          <v:shape id="_x0000_s2057" type="#_x0000_t32" style="position:absolute;left:0;text-align:left;margin-left:200.85pt;margin-top:8.7pt;width:.7pt;height:29.1pt;z-index:251667456" o:connectortype="straight">
            <v:stroke endarrow="block"/>
          </v:shape>
        </w:pict>
      </w:r>
    </w:p>
    <w:p w:rsidR="00575E86" w:rsidRDefault="00575E86" w:rsidP="00575E86"/>
    <w:p w:rsidR="00575E86" w:rsidRDefault="0099792F" w:rsidP="00575E86">
      <w:r>
        <w:rPr>
          <w:noProof/>
        </w:rPr>
        <w:pict>
          <v:shape id="_x0000_s2058" type="#_x0000_t202" style="position:absolute;left:0;text-align:left;margin-left:59.7pt;margin-top:6.15pt;width:311.7pt;height:23.55pt;z-index:251668480;mso-height-percent:200;mso-height-percent:200;mso-width-relative:margin;mso-height-relative:margin">
            <v:textbox style="mso-next-textbox:#_x0000_s2058;mso-fit-shape-to-text:t">
              <w:txbxContent>
                <w:p w:rsidR="00575E86" w:rsidRPr="00CF2981" w:rsidRDefault="00575E86" w:rsidP="00575E86">
                  <w:r>
                    <w:rPr>
                      <w:rFonts w:hint="eastAsia"/>
                    </w:rPr>
                    <w:t>将相关完整的理赔材料递交至</w:t>
                  </w:r>
                  <w:r w:rsidRPr="00ED392C">
                    <w:rPr>
                      <w:rFonts w:ascii="Times New Roman" w:hAnsi="Times New Roman" w:cs="Times New Roman" w:hint="eastAsia"/>
                      <w:szCs w:val="21"/>
                    </w:rPr>
                    <w:t>中国大地财产保险股份有限公司</w:t>
                  </w:r>
                </w:p>
              </w:txbxContent>
            </v:textbox>
          </v:shape>
        </w:pict>
      </w:r>
    </w:p>
    <w:p w:rsidR="00575E86" w:rsidRDefault="0099792F" w:rsidP="00575E86">
      <w:r>
        <w:rPr>
          <w:noProof/>
        </w:rPr>
        <w:pict>
          <v:shape id="_x0000_s2059" type="#_x0000_t32" style="position:absolute;left:0;text-align:left;margin-left:201.55pt;margin-top:14.55pt;width:0;height:28.45pt;z-index:251669504" o:connectortype="straight">
            <v:stroke endarrow="block"/>
          </v:shape>
        </w:pict>
      </w:r>
    </w:p>
    <w:p w:rsidR="00575E86" w:rsidRDefault="00575E86" w:rsidP="00575E86"/>
    <w:p w:rsidR="00575E86" w:rsidRDefault="0099792F" w:rsidP="00575E86">
      <w:r>
        <w:rPr>
          <w:noProof/>
        </w:rPr>
        <w:pict>
          <v:shape id="_x0000_s2060" type="#_x0000_t202" style="position:absolute;left:0;text-align:left;margin-left:67.15pt;margin-top:11.4pt;width:299.4pt;height:39.15pt;z-index:251670528;mso-height-percent:200;mso-height-percent:200;mso-width-relative:margin;mso-height-relative:margin">
            <v:textbox style="mso-next-textbox:#_x0000_s2060;mso-fit-shape-to-text:t">
              <w:txbxContent>
                <w:p w:rsidR="00575E86" w:rsidRPr="00CF2981" w:rsidRDefault="00575E86" w:rsidP="00575E86">
                  <w:r w:rsidRPr="00ED392C">
                    <w:rPr>
                      <w:rFonts w:ascii="Times New Roman" w:hAnsi="Times New Roman" w:cs="Times New Roman" w:hint="eastAsia"/>
                      <w:szCs w:val="21"/>
                    </w:rPr>
                    <w:t>中国大地财产保险股份有限公司</w:t>
                  </w:r>
                  <w:r>
                    <w:rPr>
                      <w:rFonts w:hint="eastAsia"/>
                    </w:rPr>
                    <w:t>审核后理赔至客户制定账户</w:t>
                  </w:r>
                </w:p>
              </w:txbxContent>
            </v:textbox>
          </v:shape>
        </w:pict>
      </w:r>
    </w:p>
    <w:p w:rsidR="001324D9" w:rsidRDefault="001324D9" w:rsidP="00FF3132">
      <w:pPr>
        <w:spacing w:line="360" w:lineRule="auto"/>
        <w:rPr>
          <w:sz w:val="24"/>
        </w:rPr>
      </w:pPr>
    </w:p>
    <w:p w:rsidR="00575E86" w:rsidRPr="00516A9E" w:rsidRDefault="00A72432" w:rsidP="00622935">
      <w:pPr>
        <w:spacing w:line="360" w:lineRule="auto"/>
        <w:ind w:firstLine="465"/>
        <w:rPr>
          <w:sz w:val="24"/>
        </w:rPr>
      </w:pPr>
      <w:r>
        <w:rPr>
          <w:rFonts w:hint="eastAsia"/>
          <w:sz w:val="24"/>
        </w:rPr>
        <w:t>十</w:t>
      </w:r>
      <w:r w:rsidR="003F4507" w:rsidRPr="00516A9E">
        <w:rPr>
          <w:rFonts w:hint="eastAsia"/>
          <w:sz w:val="24"/>
        </w:rPr>
        <w:t>、其他</w:t>
      </w:r>
      <w:r w:rsidR="00DE487C">
        <w:rPr>
          <w:rFonts w:hint="eastAsia"/>
          <w:sz w:val="24"/>
        </w:rPr>
        <w:t>说明及温馨提示</w:t>
      </w:r>
    </w:p>
    <w:p w:rsidR="00575E86" w:rsidRPr="00F828F4" w:rsidRDefault="00622935" w:rsidP="00622935">
      <w:pPr>
        <w:spacing w:line="360" w:lineRule="auto"/>
        <w:ind w:firstLine="465"/>
        <w:rPr>
          <w:sz w:val="24"/>
        </w:rPr>
      </w:pPr>
      <w:r w:rsidRPr="00622935">
        <w:rPr>
          <w:sz w:val="24"/>
        </w:rPr>
        <w:t>1</w:t>
      </w:r>
      <w:r w:rsidRPr="00622935">
        <w:rPr>
          <w:sz w:val="24"/>
        </w:rPr>
        <w:t>、请您妥善保管您的信用卡密码，勿泄漏给他人，勿与卡片放置在一起，避免设</w:t>
      </w:r>
      <w:r w:rsidR="00CB71BD">
        <w:rPr>
          <w:sz w:val="24"/>
        </w:rPr>
        <w:t>置多位重号、连号或与身份证号相同的容易猜测的密码，以免造成损失</w:t>
      </w:r>
      <w:r w:rsidR="00CB71BD">
        <w:rPr>
          <w:rFonts w:hint="eastAsia"/>
          <w:sz w:val="24"/>
        </w:rPr>
        <w:t>。</w:t>
      </w:r>
    </w:p>
    <w:p w:rsidR="003F4507" w:rsidRPr="00CB71BD" w:rsidRDefault="00CB71BD" w:rsidP="00622935">
      <w:pPr>
        <w:spacing w:line="360" w:lineRule="auto"/>
        <w:ind w:firstLine="465"/>
        <w:rPr>
          <w:sz w:val="24"/>
        </w:rPr>
      </w:pPr>
      <w:r>
        <w:rPr>
          <w:rFonts w:hint="eastAsia"/>
          <w:sz w:val="24"/>
        </w:rPr>
        <w:t>2</w:t>
      </w:r>
      <w:r>
        <w:rPr>
          <w:rFonts w:hint="eastAsia"/>
          <w:sz w:val="24"/>
        </w:rPr>
        <w:t>、</w:t>
      </w:r>
      <w:r w:rsidR="00B50C51" w:rsidRPr="00B50C51">
        <w:rPr>
          <w:rFonts w:hint="eastAsia"/>
          <w:sz w:val="24"/>
        </w:rPr>
        <w:t>一旦发现符合保障范围内的盗刷损失后，应第一时间向</w:t>
      </w:r>
      <w:r w:rsidR="00802A85">
        <w:rPr>
          <w:rFonts w:hint="eastAsia"/>
          <w:sz w:val="24"/>
        </w:rPr>
        <w:t>福建海峡银行</w:t>
      </w:r>
      <w:r w:rsidR="00B50C51" w:rsidRPr="00B50C51">
        <w:rPr>
          <w:rFonts w:hint="eastAsia"/>
          <w:sz w:val="24"/>
        </w:rPr>
        <w:t>完成信用卡挂失，同时向公安机关进行报案（满足立案条件的由公安机关进行立案）。</w:t>
      </w:r>
    </w:p>
    <w:p w:rsidR="0002195D" w:rsidRDefault="00353535" w:rsidP="0002195D">
      <w:pPr>
        <w:autoSpaceDE w:val="0"/>
        <w:autoSpaceDN w:val="0"/>
        <w:adjustRightInd w:val="0"/>
        <w:spacing w:line="360" w:lineRule="auto"/>
        <w:ind w:firstLineChars="200" w:firstLine="480"/>
        <w:rPr>
          <w:sz w:val="24"/>
        </w:rPr>
      </w:pPr>
      <w:r>
        <w:rPr>
          <w:rFonts w:hint="eastAsia"/>
          <w:sz w:val="24"/>
        </w:rPr>
        <w:t>3</w:t>
      </w:r>
      <w:r>
        <w:rPr>
          <w:rFonts w:hint="eastAsia"/>
          <w:sz w:val="24"/>
        </w:rPr>
        <w:t>、</w:t>
      </w:r>
      <w:r w:rsidRPr="00353535">
        <w:rPr>
          <w:rFonts w:hint="eastAsia"/>
          <w:sz w:val="24"/>
        </w:rPr>
        <w:t>盗刷的定义为未经过持卡人同意、或在持卡人不知悉的情况下发生的刷卡交易行为；损失是保险赔偿的本质，只有持卡人真实的发生损失后，保险赔偿基础才成立。</w:t>
      </w:r>
      <w:r w:rsidR="001A4FD2" w:rsidRPr="001A4FD2">
        <w:rPr>
          <w:rFonts w:hint="eastAsia"/>
          <w:sz w:val="24"/>
        </w:rPr>
        <w:t>由于电子现金不挂失，所以电子现金损失不在补偿范围。</w:t>
      </w:r>
    </w:p>
    <w:p w:rsidR="00353535" w:rsidRPr="00353535" w:rsidRDefault="00353535" w:rsidP="0002195D">
      <w:pPr>
        <w:autoSpaceDE w:val="0"/>
        <w:autoSpaceDN w:val="0"/>
        <w:adjustRightInd w:val="0"/>
        <w:spacing w:line="360" w:lineRule="auto"/>
        <w:ind w:firstLineChars="200" w:firstLine="480"/>
        <w:rPr>
          <w:sz w:val="24"/>
        </w:rPr>
      </w:pPr>
      <w:r w:rsidRPr="00353535">
        <w:rPr>
          <w:rFonts w:hint="eastAsia"/>
          <w:sz w:val="24"/>
        </w:rPr>
        <w:t>特别说明：对于被记入当期信用卡对账单的盗刷交易金额，持卡人须在账单显示的还款期内正常还款，经查核符合赔偿条件的盗刷交易款项，将由保险人向持卡人进行赔付，保险金直接汇入持卡人指定的银行账号。对于持卡人未还款，或明确不还款等情况，保险金只能赔付到其发生损失并挂失后的关联信用卡的账户中。</w:t>
      </w:r>
    </w:p>
    <w:p w:rsidR="00575E86" w:rsidRDefault="00575E86" w:rsidP="00575E86">
      <w:pPr>
        <w:widowControl/>
        <w:shd w:val="clear" w:color="auto" w:fill="FCFCFC"/>
        <w:spacing w:line="360" w:lineRule="auto"/>
        <w:ind w:firstLineChars="200" w:firstLine="480"/>
        <w:jc w:val="left"/>
        <w:rPr>
          <w:sz w:val="24"/>
        </w:rPr>
      </w:pPr>
      <w:r w:rsidRPr="00153C99">
        <w:rPr>
          <w:rFonts w:hint="eastAsia"/>
          <w:sz w:val="24"/>
        </w:rPr>
        <w:t>业务规则如有变动，请以</w:t>
      </w:r>
      <w:r>
        <w:rPr>
          <w:rFonts w:hint="eastAsia"/>
          <w:sz w:val="24"/>
        </w:rPr>
        <w:t>福建海峡</w:t>
      </w:r>
      <w:r w:rsidRPr="00153C99">
        <w:rPr>
          <w:rFonts w:hint="eastAsia"/>
          <w:sz w:val="24"/>
        </w:rPr>
        <w:t>银行最新公告为准，敬请留意。如有疑问，欢迎致电</w:t>
      </w:r>
      <w:r w:rsidR="00802A85">
        <w:rPr>
          <w:rFonts w:hint="eastAsia"/>
          <w:sz w:val="24"/>
        </w:rPr>
        <w:t>福建海峡银行</w:t>
      </w:r>
      <w:r w:rsidRPr="00153C99">
        <w:rPr>
          <w:rFonts w:hint="eastAsia"/>
          <w:sz w:val="24"/>
        </w:rPr>
        <w:t>全国统一服务热线：</w:t>
      </w:r>
      <w:r>
        <w:rPr>
          <w:rFonts w:hint="eastAsia"/>
          <w:sz w:val="24"/>
        </w:rPr>
        <w:t>400-893-9999</w:t>
      </w:r>
      <w:r>
        <w:rPr>
          <w:rFonts w:hint="eastAsia"/>
          <w:sz w:val="24"/>
        </w:rPr>
        <w:t>。</w:t>
      </w:r>
    </w:p>
    <w:p w:rsidR="00D35DEE" w:rsidRDefault="00D35DEE" w:rsidP="00575E86">
      <w:pPr>
        <w:widowControl/>
        <w:shd w:val="clear" w:color="auto" w:fill="FCFCFC"/>
        <w:spacing w:line="360" w:lineRule="auto"/>
        <w:ind w:firstLineChars="200" w:firstLine="480"/>
        <w:jc w:val="left"/>
        <w:rPr>
          <w:sz w:val="24"/>
        </w:rPr>
      </w:pPr>
    </w:p>
    <w:p w:rsidR="008D7386" w:rsidRDefault="00837402" w:rsidP="00837402">
      <w:pPr>
        <w:spacing w:line="360" w:lineRule="auto"/>
        <w:ind w:firstLine="465"/>
        <w:jc w:val="right"/>
        <w:rPr>
          <w:sz w:val="24"/>
        </w:rPr>
      </w:pPr>
      <w:r>
        <w:rPr>
          <w:rFonts w:hint="eastAsia"/>
          <w:sz w:val="24"/>
        </w:rPr>
        <w:t>福建海峡银行股份有限公司</w:t>
      </w:r>
    </w:p>
    <w:p w:rsidR="00837402" w:rsidRPr="00837402" w:rsidRDefault="00A153FF" w:rsidP="00837402">
      <w:pPr>
        <w:spacing w:line="360" w:lineRule="auto"/>
        <w:ind w:firstLine="465"/>
        <w:jc w:val="right"/>
        <w:rPr>
          <w:sz w:val="24"/>
        </w:rPr>
      </w:pPr>
      <w:r>
        <w:rPr>
          <w:rFonts w:hint="eastAsia"/>
          <w:sz w:val="24"/>
        </w:rPr>
        <w:t>2017</w:t>
      </w:r>
      <w:r>
        <w:rPr>
          <w:rFonts w:hint="eastAsia"/>
          <w:sz w:val="24"/>
        </w:rPr>
        <w:t>年</w:t>
      </w:r>
      <w:r>
        <w:rPr>
          <w:rFonts w:hint="eastAsia"/>
          <w:sz w:val="24"/>
        </w:rPr>
        <w:t>9</w:t>
      </w:r>
      <w:r>
        <w:rPr>
          <w:rFonts w:hint="eastAsia"/>
          <w:sz w:val="24"/>
        </w:rPr>
        <w:t>月</w:t>
      </w:r>
      <w:r>
        <w:rPr>
          <w:rFonts w:hint="eastAsia"/>
          <w:sz w:val="24"/>
        </w:rPr>
        <w:t>25</w:t>
      </w:r>
      <w:r w:rsidR="00837402">
        <w:rPr>
          <w:rFonts w:hint="eastAsia"/>
          <w:sz w:val="24"/>
        </w:rPr>
        <w:t>日</w:t>
      </w:r>
    </w:p>
    <w:sectPr w:rsidR="00837402" w:rsidRPr="00837402" w:rsidSect="00FB73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E2D" w:rsidRDefault="00856E2D" w:rsidP="00182E51">
      <w:r>
        <w:separator/>
      </w:r>
    </w:p>
  </w:endnote>
  <w:endnote w:type="continuationSeparator" w:id="1">
    <w:p w:rsidR="00856E2D" w:rsidRDefault="00856E2D" w:rsidP="00182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E2D" w:rsidRDefault="00856E2D" w:rsidP="00182E51">
      <w:r>
        <w:separator/>
      </w:r>
    </w:p>
  </w:footnote>
  <w:footnote w:type="continuationSeparator" w:id="1">
    <w:p w:rsidR="00856E2D" w:rsidRDefault="00856E2D" w:rsidP="00182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314C"/>
    <w:multiLevelType w:val="hybridMultilevel"/>
    <w:tmpl w:val="9D8EFC66"/>
    <w:lvl w:ilvl="0" w:tplc="AE70AEC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E51"/>
    <w:rsid w:val="00010A0B"/>
    <w:rsid w:val="00010DA0"/>
    <w:rsid w:val="0002195D"/>
    <w:rsid w:val="00032FC8"/>
    <w:rsid w:val="00036B53"/>
    <w:rsid w:val="00103E66"/>
    <w:rsid w:val="00126011"/>
    <w:rsid w:val="001324D9"/>
    <w:rsid w:val="00182E51"/>
    <w:rsid w:val="0018315A"/>
    <w:rsid w:val="00190A2E"/>
    <w:rsid w:val="001914BD"/>
    <w:rsid w:val="001A4FD2"/>
    <w:rsid w:val="001C1C0D"/>
    <w:rsid w:val="001D3499"/>
    <w:rsid w:val="00260307"/>
    <w:rsid w:val="002842D1"/>
    <w:rsid w:val="002A39C4"/>
    <w:rsid w:val="002C2C1E"/>
    <w:rsid w:val="00302202"/>
    <w:rsid w:val="00314F91"/>
    <w:rsid w:val="00347116"/>
    <w:rsid w:val="00353535"/>
    <w:rsid w:val="003E14A6"/>
    <w:rsid w:val="003F4507"/>
    <w:rsid w:val="0041113A"/>
    <w:rsid w:val="0042334A"/>
    <w:rsid w:val="0043535B"/>
    <w:rsid w:val="00445887"/>
    <w:rsid w:val="004666C2"/>
    <w:rsid w:val="00480611"/>
    <w:rsid w:val="004E1996"/>
    <w:rsid w:val="00516A9E"/>
    <w:rsid w:val="00533169"/>
    <w:rsid w:val="00575E86"/>
    <w:rsid w:val="0058609D"/>
    <w:rsid w:val="005D3D5A"/>
    <w:rsid w:val="00622935"/>
    <w:rsid w:val="00630CCF"/>
    <w:rsid w:val="006F4098"/>
    <w:rsid w:val="006F6262"/>
    <w:rsid w:val="00772330"/>
    <w:rsid w:val="00776B52"/>
    <w:rsid w:val="0079338C"/>
    <w:rsid w:val="007C03F0"/>
    <w:rsid w:val="007F2C0D"/>
    <w:rsid w:val="00802A85"/>
    <w:rsid w:val="00837402"/>
    <w:rsid w:val="008436E0"/>
    <w:rsid w:val="0085597E"/>
    <w:rsid w:val="00856E2D"/>
    <w:rsid w:val="00860FBD"/>
    <w:rsid w:val="008D7386"/>
    <w:rsid w:val="0095743C"/>
    <w:rsid w:val="00987F9C"/>
    <w:rsid w:val="0099792F"/>
    <w:rsid w:val="00A153FF"/>
    <w:rsid w:val="00A4636F"/>
    <w:rsid w:val="00A53934"/>
    <w:rsid w:val="00A72432"/>
    <w:rsid w:val="00A760A4"/>
    <w:rsid w:val="00B50C51"/>
    <w:rsid w:val="00B52317"/>
    <w:rsid w:val="00B66B56"/>
    <w:rsid w:val="00BF2835"/>
    <w:rsid w:val="00C1356D"/>
    <w:rsid w:val="00CB71BD"/>
    <w:rsid w:val="00D35DEE"/>
    <w:rsid w:val="00DB0F3A"/>
    <w:rsid w:val="00DB473E"/>
    <w:rsid w:val="00DE487C"/>
    <w:rsid w:val="00E734BF"/>
    <w:rsid w:val="00E82CE5"/>
    <w:rsid w:val="00EA12EE"/>
    <w:rsid w:val="00ED7276"/>
    <w:rsid w:val="00EE659F"/>
    <w:rsid w:val="00EF3CD3"/>
    <w:rsid w:val="00F105FA"/>
    <w:rsid w:val="00F36D81"/>
    <w:rsid w:val="00F774B4"/>
    <w:rsid w:val="00F828F4"/>
    <w:rsid w:val="00F91C59"/>
    <w:rsid w:val="00FB7316"/>
    <w:rsid w:val="00FF3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6" type="connector" idref="#_x0000_s2057"/>
        <o:r id="V:Rule7" type="connector" idref="#_x0000_s2051"/>
        <o:r id="V:Rule8" type="connector" idref="#_x0000_s2055"/>
        <o:r id="V:Rule9" type="connector" idref="#_x0000_s2059"/>
        <o:r id="V:Rule10"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E51"/>
    <w:rPr>
      <w:sz w:val="18"/>
      <w:szCs w:val="18"/>
    </w:rPr>
  </w:style>
  <w:style w:type="paragraph" w:styleId="a4">
    <w:name w:val="footer"/>
    <w:basedOn w:val="a"/>
    <w:link w:val="Char0"/>
    <w:uiPriority w:val="99"/>
    <w:semiHidden/>
    <w:unhideWhenUsed/>
    <w:rsid w:val="00182E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E51"/>
    <w:rPr>
      <w:sz w:val="18"/>
      <w:szCs w:val="18"/>
    </w:rPr>
  </w:style>
  <w:style w:type="paragraph" w:styleId="a5">
    <w:name w:val="List Paragraph"/>
    <w:basedOn w:val="a"/>
    <w:uiPriority w:val="34"/>
    <w:qFormat/>
    <w:rsid w:val="00630CCF"/>
    <w:pPr>
      <w:ind w:firstLineChars="200" w:firstLine="420"/>
    </w:pPr>
  </w:style>
  <w:style w:type="character" w:styleId="a6">
    <w:name w:val="Hyperlink"/>
    <w:basedOn w:val="a0"/>
    <w:uiPriority w:val="99"/>
    <w:unhideWhenUsed/>
    <w:rsid w:val="00575E86"/>
    <w:rPr>
      <w:color w:val="0000FF"/>
      <w:u w:val="single"/>
    </w:rPr>
  </w:style>
  <w:style w:type="paragraph" w:styleId="a7">
    <w:name w:val="Balloon Text"/>
    <w:basedOn w:val="a"/>
    <w:link w:val="Char1"/>
    <w:uiPriority w:val="99"/>
    <w:semiHidden/>
    <w:unhideWhenUsed/>
    <w:rsid w:val="002842D1"/>
    <w:rPr>
      <w:sz w:val="18"/>
      <w:szCs w:val="18"/>
    </w:rPr>
  </w:style>
  <w:style w:type="character" w:customStyle="1" w:styleId="Char1">
    <w:name w:val="批注框文本 Char"/>
    <w:basedOn w:val="a0"/>
    <w:link w:val="a7"/>
    <w:uiPriority w:val="99"/>
    <w:semiHidden/>
    <w:rsid w:val="002842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013;&#22269;&#38134;&#32852;&#29992;&#21345;&#20445;&#38556;&#29702;&#36180;&#30003;&#35831;&#349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5</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沈宏</dc:creator>
  <cp:keywords/>
  <dc:description/>
  <cp:lastModifiedBy>沈宏</cp:lastModifiedBy>
  <cp:revision>59</cp:revision>
  <dcterms:created xsi:type="dcterms:W3CDTF">2017-08-31T08:32:00Z</dcterms:created>
  <dcterms:modified xsi:type="dcterms:W3CDTF">2017-09-25T04:00:00Z</dcterms:modified>
</cp:coreProperties>
</file>