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4B" w:rsidRDefault="00A14A4B" w:rsidP="00A14A4B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理财稳健系列人民币理财产品18182投资周期申购确认公告</w:t>
      </w:r>
    </w:p>
    <w:p w:rsidR="00A14A4B" w:rsidRDefault="00A14A4B" w:rsidP="00A14A4B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A14A4B" w:rsidRDefault="00A14A4B" w:rsidP="00A14A4B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18182投资周期于</w:t>
      </w:r>
      <w:r>
        <w:rPr>
          <w:rFonts w:cs="Arial" w:hint="eastAsia"/>
          <w:color w:val="101010"/>
          <w:sz w:val="26"/>
          <w:szCs w:val="26"/>
        </w:rPr>
        <w:t xml:space="preserve"> 2018年06月11日开放申购，于2018年06月19日申购确认，申购确认金额为860万元，于2018年06月20日起计算本投资周期理财收益。该投资周期申购资金已进入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A14A4B" w:rsidRDefault="00A14A4B" w:rsidP="00A14A4B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A14A4B" w:rsidRDefault="00A14A4B" w:rsidP="00A14A4B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A14A4B" w:rsidRDefault="00A14A4B" w:rsidP="00A14A4B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A14A4B" w:rsidRDefault="00A14A4B" w:rsidP="00A14A4B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2018年06月20日</w:t>
      </w:r>
    </w:p>
    <w:p w:rsidR="009D065B" w:rsidRDefault="009D065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 w:rsidP="00A14A4B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理财稳健系列人民币理财产品18188投资周期申购确认公告</w:t>
      </w:r>
    </w:p>
    <w:p w:rsidR="00A14A4B" w:rsidRDefault="00A14A4B" w:rsidP="00A14A4B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A14A4B" w:rsidRDefault="00A14A4B" w:rsidP="00A14A4B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18188投资周期于</w:t>
      </w:r>
      <w:r>
        <w:rPr>
          <w:rFonts w:cs="Arial" w:hint="eastAsia"/>
          <w:color w:val="101010"/>
          <w:sz w:val="26"/>
          <w:szCs w:val="26"/>
        </w:rPr>
        <w:t xml:space="preserve"> 2018年06月14日开放申购，于2018年06月22日申购确认，申购确认金额为1000万元，于2018年06月22日起计算本投资周期理财收益。该投资周期申购资金已进入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A14A4B" w:rsidRDefault="00A14A4B" w:rsidP="00A14A4B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A14A4B" w:rsidRDefault="00A14A4B" w:rsidP="00A14A4B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A14A4B" w:rsidRDefault="00A14A4B" w:rsidP="00A14A4B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A14A4B" w:rsidRDefault="00A14A4B" w:rsidP="00A14A4B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2018年06月22日</w:t>
      </w: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 w:rsidP="00A14A4B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理财稳健系列人民币理财产品18192投资周期申购确认公告</w:t>
      </w:r>
    </w:p>
    <w:p w:rsidR="00A14A4B" w:rsidRDefault="00A14A4B" w:rsidP="00A14A4B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A14A4B" w:rsidRDefault="00A14A4B" w:rsidP="00A14A4B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18192投资周期于</w:t>
      </w:r>
      <w:r>
        <w:rPr>
          <w:rFonts w:cs="Arial" w:hint="eastAsia"/>
          <w:color w:val="101010"/>
          <w:sz w:val="26"/>
          <w:szCs w:val="26"/>
        </w:rPr>
        <w:t xml:space="preserve"> 2018年06月20日开放申购，于2018年06月22日申购确认，申购确认金额为1500万元，于2018年06月22日起计算本投资周期理财收益。该投资周期申购资金已进入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A14A4B" w:rsidRDefault="00A14A4B" w:rsidP="00A14A4B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A14A4B" w:rsidRDefault="00A14A4B" w:rsidP="00A14A4B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A14A4B" w:rsidRDefault="00A14A4B" w:rsidP="00A14A4B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A14A4B" w:rsidRDefault="00A14A4B" w:rsidP="00A14A4B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2018年06月22日</w:t>
      </w: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 w:rsidP="00A14A4B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理财优选系列人民币理财产品18093投资周期申购确认公告</w:t>
      </w:r>
    </w:p>
    <w:p w:rsidR="00A14A4B" w:rsidRDefault="00A14A4B" w:rsidP="00A14A4B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A14A4B" w:rsidRDefault="00A14A4B" w:rsidP="00A14A4B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18093投资周期于</w:t>
      </w:r>
      <w:r>
        <w:rPr>
          <w:rFonts w:cs="Arial" w:hint="eastAsia"/>
          <w:color w:val="101010"/>
          <w:sz w:val="26"/>
          <w:szCs w:val="26"/>
        </w:rPr>
        <w:t xml:space="preserve"> 2018年06月11日开放申购，于2018年06月19日申购确认，申购确认金额为5770万元，于2018年06月20日起计算本投资周期理财收益。该投资周期申购资金已进入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A14A4B" w:rsidRDefault="00A14A4B" w:rsidP="00A14A4B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A14A4B" w:rsidRDefault="00A14A4B" w:rsidP="00A14A4B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A14A4B" w:rsidRDefault="00A14A4B" w:rsidP="00A14A4B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A14A4B" w:rsidRDefault="00A14A4B" w:rsidP="00A14A4B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2018年06月20日</w:t>
      </w: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 w:rsidP="00A14A4B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理财优选系列人民币理财产品18094投资周期申购确认公告</w:t>
      </w:r>
    </w:p>
    <w:p w:rsidR="00A14A4B" w:rsidRDefault="00A14A4B" w:rsidP="00A14A4B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A14A4B" w:rsidRDefault="00A14A4B" w:rsidP="00A14A4B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18094投资周期于</w:t>
      </w:r>
      <w:r>
        <w:rPr>
          <w:rFonts w:cs="Arial" w:hint="eastAsia"/>
          <w:color w:val="101010"/>
          <w:sz w:val="26"/>
          <w:szCs w:val="26"/>
        </w:rPr>
        <w:t xml:space="preserve"> 2018年06月11日开放申购，于2018年06月19日申购确认，申购确认金额为1585万元，于2018年06月20日起计算本投资周期理财收益。该投资周期申购资金已进入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A14A4B" w:rsidRDefault="00A14A4B" w:rsidP="00A14A4B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A14A4B" w:rsidRDefault="00A14A4B" w:rsidP="00A14A4B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A14A4B" w:rsidRDefault="00A14A4B" w:rsidP="00A14A4B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A14A4B" w:rsidRDefault="00A14A4B" w:rsidP="00A14A4B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2018年06月20日</w:t>
      </w: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>
      <w:pPr>
        <w:rPr>
          <w:rFonts w:hint="eastAsia"/>
        </w:rPr>
      </w:pPr>
    </w:p>
    <w:p w:rsidR="00A14A4B" w:rsidRDefault="00A14A4B" w:rsidP="00A14A4B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理财优选系列人民币理财产品18096投资周期申购确认公告</w:t>
      </w:r>
    </w:p>
    <w:p w:rsidR="00A14A4B" w:rsidRDefault="00A14A4B" w:rsidP="00A14A4B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A14A4B" w:rsidRDefault="00A14A4B" w:rsidP="00A14A4B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18096投资周期于</w:t>
      </w:r>
      <w:r>
        <w:rPr>
          <w:rFonts w:cs="Arial" w:hint="eastAsia"/>
          <w:color w:val="101010"/>
          <w:sz w:val="26"/>
          <w:szCs w:val="26"/>
        </w:rPr>
        <w:t xml:space="preserve"> 2018年06月11日开放申购，于2018年06月19日申购确认，申购确认金额为12223万元，于2018年06月20日起计算本投资周期理财收益。该投资周期申购资金已进入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A14A4B" w:rsidRDefault="00A14A4B" w:rsidP="00A14A4B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A14A4B" w:rsidRDefault="00A14A4B" w:rsidP="00A14A4B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A14A4B" w:rsidRDefault="00A14A4B" w:rsidP="00A14A4B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A14A4B" w:rsidRDefault="00A14A4B" w:rsidP="00A14A4B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2018年06月20日</w:t>
      </w:r>
    </w:p>
    <w:p w:rsidR="00A14A4B" w:rsidRDefault="00A14A4B"/>
    <w:sectPr w:rsidR="00A14A4B" w:rsidSect="009D0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A4B"/>
    <w:rsid w:val="009D065B"/>
    <w:rsid w:val="00A14A4B"/>
    <w:rsid w:val="00A6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4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A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CA53-E28C-428F-9943-033B5DA5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郑纯</dc:creator>
  <cp:lastModifiedBy>郑纯</cp:lastModifiedBy>
  <cp:revision>1</cp:revision>
  <dcterms:created xsi:type="dcterms:W3CDTF">2018-06-29T02:13:00Z</dcterms:created>
  <dcterms:modified xsi:type="dcterms:W3CDTF">2018-06-29T02:30:00Z</dcterms:modified>
</cp:coreProperties>
</file>