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E" w:rsidRPr="00BC211C" w:rsidRDefault="00967A3A" w:rsidP="00CE1910">
      <w:pPr>
        <w:jc w:val="center"/>
        <w:rPr>
          <w:sz w:val="24"/>
          <w:szCs w:val="24"/>
        </w:rPr>
      </w:pPr>
      <w:r w:rsidRPr="00967A3A">
        <w:rPr>
          <w:rFonts w:hint="eastAsia"/>
          <w:sz w:val="24"/>
          <w:szCs w:val="24"/>
        </w:rPr>
        <w:t>关于春节假期延长后相关理财要素调整的公告</w:t>
      </w:r>
    </w:p>
    <w:p w:rsidR="00CE1910" w:rsidRPr="00BC211C" w:rsidRDefault="00CE1910">
      <w:pPr>
        <w:rPr>
          <w:sz w:val="24"/>
          <w:szCs w:val="24"/>
        </w:rPr>
      </w:pPr>
    </w:p>
    <w:p w:rsidR="00000000" w:rsidRDefault="00967A3A" w:rsidP="00066CA1">
      <w:pPr>
        <w:spacing w:beforeLines="50" w:afterLines="50"/>
        <w:rPr>
          <w:sz w:val="24"/>
          <w:szCs w:val="24"/>
        </w:rPr>
      </w:pPr>
      <w:r w:rsidRPr="00967A3A">
        <w:rPr>
          <w:rFonts w:hint="eastAsia"/>
          <w:sz w:val="24"/>
          <w:szCs w:val="24"/>
        </w:rPr>
        <w:t>尊敬的投资者：</w:t>
      </w:r>
    </w:p>
    <w:p w:rsidR="00000000" w:rsidRDefault="00967A3A" w:rsidP="00066CA1">
      <w:pPr>
        <w:spacing w:beforeLines="50" w:afterLines="50"/>
        <w:ind w:firstLine="420"/>
        <w:jc w:val="left"/>
        <w:rPr>
          <w:sz w:val="24"/>
          <w:szCs w:val="24"/>
        </w:rPr>
      </w:pPr>
      <w:r w:rsidRPr="00967A3A">
        <w:rPr>
          <w:rFonts w:hint="eastAsia"/>
          <w:sz w:val="24"/>
          <w:szCs w:val="24"/>
        </w:rPr>
        <w:t>受春节假期临时调整（原法定工作日</w:t>
      </w:r>
      <w:r w:rsidRPr="00967A3A">
        <w:rPr>
          <w:sz w:val="24"/>
          <w:szCs w:val="24"/>
        </w:rPr>
        <w:t>2020.1.31</w:t>
      </w:r>
      <w:r w:rsidRPr="00967A3A">
        <w:rPr>
          <w:rFonts w:hint="eastAsia"/>
          <w:sz w:val="24"/>
          <w:szCs w:val="24"/>
        </w:rPr>
        <w:t>、</w:t>
      </w:r>
      <w:r w:rsidRPr="00967A3A">
        <w:rPr>
          <w:sz w:val="24"/>
          <w:szCs w:val="24"/>
        </w:rPr>
        <w:t>2020.2.1</w:t>
      </w:r>
      <w:r w:rsidRPr="00967A3A">
        <w:rPr>
          <w:rFonts w:hint="eastAsia"/>
          <w:sz w:val="24"/>
          <w:szCs w:val="24"/>
        </w:rPr>
        <w:t>调整为节假日）的影响，我行对部分理财产品的募集期、起息</w:t>
      </w:r>
      <w:r w:rsidR="00736F0E">
        <w:rPr>
          <w:rFonts w:hint="eastAsia"/>
          <w:sz w:val="24"/>
          <w:szCs w:val="24"/>
        </w:rPr>
        <w:t>日</w:t>
      </w:r>
      <w:r w:rsidRPr="00967A3A">
        <w:rPr>
          <w:rFonts w:hint="eastAsia"/>
          <w:sz w:val="24"/>
          <w:szCs w:val="24"/>
        </w:rPr>
        <w:t>、到期</w:t>
      </w:r>
      <w:r w:rsidR="00736F0E">
        <w:rPr>
          <w:rFonts w:hint="eastAsia"/>
          <w:sz w:val="24"/>
          <w:szCs w:val="24"/>
        </w:rPr>
        <w:t>日</w:t>
      </w:r>
      <w:r w:rsidRPr="00967A3A">
        <w:rPr>
          <w:rFonts w:hint="eastAsia"/>
          <w:sz w:val="24"/>
          <w:szCs w:val="24"/>
        </w:rPr>
        <w:t>、开放等做如下调整：</w:t>
      </w:r>
    </w:p>
    <w:p w:rsidR="00000000" w:rsidRDefault="00967A3A" w:rsidP="00066CA1">
      <w:pPr>
        <w:spacing w:beforeLines="50" w:afterLines="50"/>
        <w:ind w:firstLine="420"/>
        <w:jc w:val="left"/>
        <w:rPr>
          <w:sz w:val="24"/>
          <w:szCs w:val="24"/>
        </w:rPr>
      </w:pPr>
      <w:r w:rsidRPr="00967A3A">
        <w:rPr>
          <w:rFonts w:hint="eastAsia"/>
          <w:sz w:val="24"/>
          <w:szCs w:val="24"/>
        </w:rPr>
        <w:t>一、原计划于</w:t>
      </w:r>
      <w:r w:rsidRPr="00967A3A">
        <w:rPr>
          <w:sz w:val="24"/>
          <w:szCs w:val="24"/>
        </w:rPr>
        <w:t>2020</w:t>
      </w:r>
      <w:r w:rsidRPr="00967A3A">
        <w:rPr>
          <w:rFonts w:hint="eastAsia"/>
          <w:sz w:val="24"/>
          <w:szCs w:val="24"/>
        </w:rPr>
        <w:t>年</w:t>
      </w:r>
      <w:r w:rsidRPr="00967A3A">
        <w:rPr>
          <w:sz w:val="24"/>
          <w:szCs w:val="24"/>
        </w:rPr>
        <w:t>1</w:t>
      </w:r>
      <w:r w:rsidRPr="00967A3A">
        <w:rPr>
          <w:rFonts w:hint="eastAsia"/>
          <w:sz w:val="24"/>
          <w:szCs w:val="24"/>
        </w:rPr>
        <w:t>月</w:t>
      </w:r>
      <w:r w:rsidRPr="00967A3A">
        <w:rPr>
          <w:sz w:val="24"/>
          <w:szCs w:val="24"/>
        </w:rPr>
        <w:t>31</w:t>
      </w:r>
      <w:r w:rsidRPr="00967A3A">
        <w:rPr>
          <w:rFonts w:hint="eastAsia"/>
          <w:sz w:val="24"/>
          <w:szCs w:val="24"/>
        </w:rPr>
        <w:t>日、</w:t>
      </w:r>
      <w:r w:rsidRPr="00967A3A">
        <w:rPr>
          <w:sz w:val="24"/>
          <w:szCs w:val="24"/>
        </w:rPr>
        <w:t>2</w:t>
      </w:r>
      <w:r w:rsidRPr="00967A3A">
        <w:rPr>
          <w:rFonts w:hint="eastAsia"/>
          <w:sz w:val="24"/>
          <w:szCs w:val="24"/>
        </w:rPr>
        <w:t>月</w:t>
      </w:r>
      <w:r w:rsidRPr="00967A3A">
        <w:rPr>
          <w:sz w:val="24"/>
          <w:szCs w:val="24"/>
        </w:rPr>
        <w:t>1</w:t>
      </w:r>
      <w:r w:rsidRPr="00967A3A">
        <w:rPr>
          <w:rFonts w:hint="eastAsia"/>
          <w:sz w:val="24"/>
          <w:szCs w:val="24"/>
        </w:rPr>
        <w:t>日起息的产品对应的募集期、起息日顺延，</w:t>
      </w:r>
      <w:r w:rsidR="00834C39">
        <w:rPr>
          <w:rFonts w:hint="eastAsia"/>
          <w:sz w:val="24"/>
          <w:szCs w:val="24"/>
        </w:rPr>
        <w:t>相关要素调整</w:t>
      </w:r>
      <w:r w:rsidRPr="00967A3A">
        <w:rPr>
          <w:rFonts w:hint="eastAsia"/>
          <w:sz w:val="24"/>
          <w:szCs w:val="24"/>
        </w:rPr>
        <w:t>如下：</w:t>
      </w:r>
    </w:p>
    <w:tbl>
      <w:tblPr>
        <w:tblW w:w="9356" w:type="dxa"/>
        <w:tblInd w:w="-176" w:type="dxa"/>
        <w:tblLayout w:type="fixed"/>
        <w:tblLook w:val="04A0"/>
      </w:tblPr>
      <w:tblGrid>
        <w:gridCol w:w="1418"/>
        <w:gridCol w:w="943"/>
        <w:gridCol w:w="1042"/>
        <w:gridCol w:w="3260"/>
        <w:gridCol w:w="2693"/>
      </w:tblGrid>
      <w:tr w:rsidR="0072649E" w:rsidRPr="0072649E" w:rsidTr="007966A6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投资者类型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调整前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调整后</w:t>
            </w:r>
          </w:p>
        </w:tc>
      </w:tr>
      <w:tr w:rsidR="0072649E" w:rsidRPr="0072649E" w:rsidTr="007966A6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稳健系列理财产品第20014理财投资周期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5110120014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</w:t>
            </w: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20200122-20200130         成立日：20200131</w:t>
            </w:r>
          </w:p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</w:t>
            </w: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20200122-20200202         成立日：20200203</w:t>
            </w:r>
          </w:p>
          <w:p w:rsidR="00C305D6" w:rsidRDefault="0072649E" w:rsidP="003F7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72649E" w:rsidRPr="0072649E" w:rsidTr="007966A6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稳健系列理财产品第20015理财投资周期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5110120015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募集期：20200122-20200130         成立日：20200131</w:t>
            </w:r>
          </w:p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募集期：20200122-20200202         成立日：20200203</w:t>
            </w:r>
          </w:p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72649E" w:rsidRPr="0072649E" w:rsidTr="007966A6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优选系列理财产品第20013理财投资周期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5210120013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募集期：20200122-20200130         成立日：20200131</w:t>
            </w:r>
          </w:p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募集期：20200122-20200202         成立日：20200203</w:t>
            </w:r>
          </w:p>
          <w:p w:rsidR="00C305D6" w:rsidRDefault="0072649E" w:rsidP="003F7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72649E" w:rsidRPr="0072649E" w:rsidTr="007966A6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优选系列理财产品第20014理财投资周期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5210120014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募集期：20200122-20200131         成立日：20200201</w:t>
            </w:r>
          </w:p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募集期：20200122-20200202         成立日：20200203</w:t>
            </w:r>
          </w:p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72649E" w:rsidRPr="0072649E" w:rsidTr="007966A6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海盈系列理财产品第20009理财投资周期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5310120009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9E" w:rsidRPr="0072649E" w:rsidRDefault="0072649E" w:rsidP="00726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募集期：20200122-20200130         成立日：20200131</w:t>
            </w:r>
          </w:p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6" w:rsidRDefault="00726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募集期：20200122-20200202         成立日：20200203</w:t>
            </w:r>
          </w:p>
          <w:p w:rsidR="00C305D6" w:rsidRDefault="0072649E" w:rsidP="003F7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72649E" w:rsidRPr="0072649E" w:rsidTr="007966A6">
        <w:trPr>
          <w:trHeight w:val="108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49E" w:rsidRPr="0072649E" w:rsidRDefault="0072649E" w:rsidP="00736F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注：当前募集及新发行产品</w:t>
            </w:r>
            <w:r w:rsidR="00736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</w:t>
            </w:r>
            <w:r w:rsidR="00736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认购</w:t>
            </w:r>
            <w:r w:rsidRPr="00726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，调整募集期至2月2日结束，成立扣款日调整至2月3日（节后第一个工作日）到期日不调整，相应期限减少（延长募集期间理财冻结资金按活期计息）。</w:t>
            </w:r>
          </w:p>
        </w:tc>
      </w:tr>
    </w:tbl>
    <w:p w:rsidR="00CE1910" w:rsidRDefault="00CE1910" w:rsidP="00CE1910">
      <w:pPr>
        <w:ind w:firstLine="420"/>
        <w:jc w:val="left"/>
      </w:pPr>
    </w:p>
    <w:p w:rsidR="00635C13" w:rsidRDefault="007966A6" w:rsidP="00CE1910">
      <w:pPr>
        <w:ind w:firstLine="420"/>
        <w:jc w:val="left"/>
      </w:pPr>
      <w:r>
        <w:rPr>
          <w:rFonts w:hint="eastAsia"/>
        </w:rPr>
        <w:t>二、原定于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331EBA">
        <w:rPr>
          <w:rFonts w:hint="eastAsia"/>
        </w:rPr>
        <w:t>28</w:t>
      </w:r>
      <w:r w:rsidR="00331EBA">
        <w:rPr>
          <w:rFonts w:hint="eastAsia"/>
        </w:rPr>
        <w:t>日、</w:t>
      </w:r>
      <w:r w:rsidR="00331EBA">
        <w:rPr>
          <w:rFonts w:hint="eastAsia"/>
        </w:rPr>
        <w:t>1</w:t>
      </w:r>
      <w:r w:rsidR="00331EBA"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日到期的产品对应的到期日、期限相应调整如下：</w:t>
      </w:r>
    </w:p>
    <w:p w:rsidR="00BC211C" w:rsidRDefault="00BC211C" w:rsidP="00CE1910">
      <w:pPr>
        <w:ind w:firstLine="420"/>
        <w:jc w:val="left"/>
      </w:pPr>
    </w:p>
    <w:tbl>
      <w:tblPr>
        <w:tblW w:w="9077" w:type="dxa"/>
        <w:tblInd w:w="103" w:type="dxa"/>
        <w:tblLayout w:type="fixed"/>
        <w:tblLook w:val="04A0"/>
      </w:tblPr>
      <w:tblGrid>
        <w:gridCol w:w="1927"/>
        <w:gridCol w:w="1764"/>
        <w:gridCol w:w="1134"/>
        <w:gridCol w:w="1559"/>
        <w:gridCol w:w="2693"/>
      </w:tblGrid>
      <w:tr w:rsidR="00BC211C" w:rsidRPr="00BC211C" w:rsidTr="00BC211C">
        <w:trPr>
          <w:trHeight w:val="54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产品名称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投资者类型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调整前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调整后</w:t>
            </w:r>
          </w:p>
        </w:tc>
      </w:tr>
      <w:tr w:rsidR="00BC211C" w:rsidRPr="00BC211C" w:rsidTr="00BC211C">
        <w:trPr>
          <w:trHeight w:val="13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优选系列理财产品第19155理财投资周期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5210119155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D063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到期日：20200128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D063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3F7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到期日：20200203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BC211C" w:rsidRPr="00BC211C" w:rsidTr="00BC211C">
        <w:trPr>
          <w:trHeight w:val="13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优选系列理财产品第19164理财投资周期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5210119164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到期日：20200131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3F7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到期日：20200203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BC211C" w:rsidRPr="00BC211C" w:rsidTr="00BC211C">
        <w:trPr>
          <w:trHeight w:val="13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稳健系列理财产品第19245理财投资周期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5110119245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个人、机构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到期日：20200131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3F7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到期日：20200203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期限：</w:t>
            </w:r>
            <w:r w:rsidR="003F7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  <w:r w:rsidR="00A835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BC211C" w:rsidRPr="00BC211C" w:rsidTr="00BC211C">
        <w:trPr>
          <w:trHeight w:val="900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C" w:rsidRPr="00BC211C" w:rsidRDefault="00BC211C" w:rsidP="00BC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1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注：资金到账日为2月3日晚（节后第一个工作日，如有新的节假日调整将同步更新调整，为保障投资者权益，产品到期日前投资者按照实际持有时间享有理财收益</w:t>
            </w:r>
            <w:r w:rsidR="00BF4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BC211C" w:rsidRPr="00BC211C" w:rsidRDefault="00BC211C" w:rsidP="00CE1910">
      <w:pPr>
        <w:ind w:firstLine="420"/>
        <w:jc w:val="left"/>
      </w:pPr>
    </w:p>
    <w:p w:rsidR="00000000" w:rsidRDefault="00BC211C" w:rsidP="00066CA1">
      <w:pPr>
        <w:spacing w:beforeLines="50" w:afterLines="50"/>
        <w:ind w:firstLine="420"/>
        <w:jc w:val="left"/>
      </w:pPr>
      <w:r>
        <w:rPr>
          <w:rFonts w:hint="eastAsia"/>
        </w:rPr>
        <w:t>三、关于</w:t>
      </w:r>
      <w:r w:rsidR="00967A3A" w:rsidRPr="00967A3A">
        <w:rPr>
          <w:rFonts w:hint="eastAsia"/>
        </w:rPr>
        <w:t>海蕴理财</w:t>
      </w:r>
      <w:r w:rsidR="00967A3A" w:rsidRPr="00967A3A">
        <w:t>-</w:t>
      </w:r>
      <w:r w:rsidR="00967A3A" w:rsidRPr="00967A3A">
        <w:rPr>
          <w:rFonts w:hint="eastAsia"/>
        </w:rPr>
        <w:t>优选系列添利宝净值型理财产品，在节假日期间您仍可提交预约申购申请和预约赎回申请，预约申购、赎回申请的确认日顺延至</w:t>
      </w:r>
      <w:r w:rsidR="00967A3A" w:rsidRPr="00967A3A">
        <w:t>2020</w:t>
      </w:r>
      <w:r w:rsidR="00967A3A" w:rsidRPr="00967A3A">
        <w:rPr>
          <w:rFonts w:hint="eastAsia"/>
        </w:rPr>
        <w:t>年</w:t>
      </w:r>
      <w:r w:rsidR="00967A3A" w:rsidRPr="00967A3A">
        <w:t>2</w:t>
      </w:r>
      <w:r w:rsidR="00967A3A" w:rsidRPr="00967A3A">
        <w:rPr>
          <w:rFonts w:hint="eastAsia"/>
        </w:rPr>
        <w:t>月</w:t>
      </w:r>
      <w:r w:rsidR="00967A3A" w:rsidRPr="00967A3A">
        <w:t>3</w:t>
      </w:r>
      <w:r w:rsidR="00967A3A" w:rsidRPr="00967A3A">
        <w:rPr>
          <w:rFonts w:hint="eastAsia"/>
        </w:rPr>
        <w:t>日。</w:t>
      </w:r>
    </w:p>
    <w:p w:rsidR="00000000" w:rsidRDefault="00BC211C" w:rsidP="00066CA1">
      <w:pPr>
        <w:spacing w:beforeLines="50" w:afterLines="50"/>
        <w:ind w:firstLine="420"/>
        <w:jc w:val="left"/>
      </w:pPr>
      <w:r>
        <w:rPr>
          <w:rFonts w:hint="eastAsia"/>
        </w:rPr>
        <w:t>详情请咨询福建海峡银行各营业网点或拨打客服电话</w:t>
      </w:r>
      <w:r w:rsidR="00F52E1A" w:rsidRPr="00F52E1A">
        <w:t>400-893-9999</w:t>
      </w:r>
      <w:r>
        <w:rPr>
          <w:rFonts w:hint="eastAsia"/>
        </w:rPr>
        <w:t>。感谢您对</w:t>
      </w:r>
      <w:r w:rsidR="00BF444D">
        <w:rPr>
          <w:rFonts w:hint="eastAsia"/>
        </w:rPr>
        <w:t>福建</w:t>
      </w:r>
      <w:r>
        <w:rPr>
          <w:rFonts w:hint="eastAsia"/>
        </w:rPr>
        <w:t>海峡银行的支持与理解！</w:t>
      </w:r>
      <w:r>
        <w:t xml:space="preserve"> </w:t>
      </w:r>
    </w:p>
    <w:p w:rsidR="00000000" w:rsidRDefault="00DE2F13" w:rsidP="00066CA1">
      <w:pPr>
        <w:spacing w:beforeLines="50" w:afterLines="50"/>
        <w:ind w:firstLine="420"/>
        <w:jc w:val="left"/>
      </w:pPr>
    </w:p>
    <w:p w:rsidR="00000000" w:rsidRDefault="00BC211C" w:rsidP="00066CA1">
      <w:pPr>
        <w:spacing w:beforeLines="50" w:afterLines="50"/>
        <w:ind w:firstLine="420"/>
        <w:jc w:val="lef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福建海峡银行股份有限公司</w:t>
      </w:r>
    </w:p>
    <w:p w:rsidR="00000000" w:rsidRDefault="00BC211C" w:rsidP="00066CA1">
      <w:pPr>
        <w:spacing w:beforeLines="50" w:afterLines="50"/>
        <w:ind w:firstLine="420"/>
        <w:jc w:val="left"/>
      </w:pPr>
      <w:r>
        <w:rPr>
          <w:rFonts w:hint="eastAsia"/>
        </w:rPr>
        <w:t xml:space="preserve">   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541CEC" w:rsidRDefault="00541CEC">
      <w:pPr>
        <w:ind w:firstLine="420"/>
        <w:jc w:val="left"/>
      </w:pPr>
    </w:p>
    <w:sectPr w:rsidR="00541CEC" w:rsidSect="00AE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13" w:rsidRDefault="00DE2F13" w:rsidP="00CE1910">
      <w:r>
        <w:separator/>
      </w:r>
    </w:p>
  </w:endnote>
  <w:endnote w:type="continuationSeparator" w:id="1">
    <w:p w:rsidR="00DE2F13" w:rsidRDefault="00DE2F13" w:rsidP="00CE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13" w:rsidRDefault="00DE2F13" w:rsidP="00CE1910">
      <w:r>
        <w:separator/>
      </w:r>
    </w:p>
  </w:footnote>
  <w:footnote w:type="continuationSeparator" w:id="1">
    <w:p w:rsidR="00DE2F13" w:rsidRDefault="00DE2F13" w:rsidP="00CE1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910"/>
    <w:rsid w:val="00066CA1"/>
    <w:rsid w:val="0019596B"/>
    <w:rsid w:val="00316A98"/>
    <w:rsid w:val="0032324C"/>
    <w:rsid w:val="00331EBA"/>
    <w:rsid w:val="003E02DD"/>
    <w:rsid w:val="003F71F1"/>
    <w:rsid w:val="004057F7"/>
    <w:rsid w:val="0048340A"/>
    <w:rsid w:val="00541CEC"/>
    <w:rsid w:val="00635C13"/>
    <w:rsid w:val="00660C31"/>
    <w:rsid w:val="0072649E"/>
    <w:rsid w:val="00736F0E"/>
    <w:rsid w:val="007966A6"/>
    <w:rsid w:val="00834C39"/>
    <w:rsid w:val="00897F04"/>
    <w:rsid w:val="00967A3A"/>
    <w:rsid w:val="00A835CD"/>
    <w:rsid w:val="00AE4B9E"/>
    <w:rsid w:val="00AF0AD7"/>
    <w:rsid w:val="00B52F1C"/>
    <w:rsid w:val="00B53BDE"/>
    <w:rsid w:val="00BC211C"/>
    <w:rsid w:val="00BF444D"/>
    <w:rsid w:val="00C305D6"/>
    <w:rsid w:val="00CE1910"/>
    <w:rsid w:val="00D063F5"/>
    <w:rsid w:val="00DE2F13"/>
    <w:rsid w:val="00DE6273"/>
    <w:rsid w:val="00DF444C"/>
    <w:rsid w:val="00F3624F"/>
    <w:rsid w:val="00F52E1A"/>
    <w:rsid w:val="00F7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9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9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C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C13"/>
    <w:rPr>
      <w:sz w:val="18"/>
      <w:szCs w:val="18"/>
    </w:rPr>
  </w:style>
  <w:style w:type="paragraph" w:styleId="a6">
    <w:name w:val="List Paragraph"/>
    <w:basedOn w:val="a"/>
    <w:uiPriority w:val="34"/>
    <w:qFormat/>
    <w:rsid w:val="007264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林艳</dc:creator>
  <cp:lastModifiedBy>林艳</cp:lastModifiedBy>
  <cp:revision>12</cp:revision>
  <dcterms:created xsi:type="dcterms:W3CDTF">2020-01-29T03:03:00Z</dcterms:created>
  <dcterms:modified xsi:type="dcterms:W3CDTF">2020-01-29T03:36:00Z</dcterms:modified>
</cp:coreProperties>
</file>