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hint="eastAsia" w:ascii="宋体" w:hAnsi="宋体" w:eastAsia="宋体" w:cs="宋体"/>
                <w:color w:val="000000"/>
                <w:kern w:val="0"/>
                <w:sz w:val="24"/>
                <w:szCs w:val="24"/>
              </w:rPr>
            </w:pPr>
          </w:p>
          <w:p>
            <w:p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移动安全中间件</w:t>
            </w:r>
            <w:r>
              <w:rPr>
                <w:rFonts w:hint="eastAsia" w:ascii="宋体" w:hAnsi="宋体" w:eastAsia="宋体" w:cs="宋体"/>
                <w:color w:val="000000"/>
                <w:kern w:val="0"/>
                <w:sz w:val="24"/>
                <w:szCs w:val="24"/>
                <w:lang w:eastAsia="zh-CN"/>
              </w:rPr>
              <w:t>项目</w:t>
            </w:r>
            <w:r>
              <w:rPr>
                <w:rFonts w:hint="eastAsia" w:ascii="宋体" w:hAnsi="宋体" w:eastAsia="宋体" w:cs="宋体"/>
                <w:color w:val="000000"/>
                <w:kern w:val="0"/>
                <w:sz w:val="24"/>
                <w:szCs w:val="24"/>
              </w:rPr>
              <w:t>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承诺函（</w:t>
      </w:r>
      <w:r>
        <w:rPr>
          <w:rFonts w:hint="eastAsia" w:ascii="宋体" w:hAnsi="宋体" w:eastAsia="宋体" w:cs="宋体"/>
          <w:color w:val="000000"/>
          <w:kern w:val="0"/>
          <w:sz w:val="28"/>
          <w:szCs w:val="28"/>
          <w:lang w:eastAsia="zh-CN"/>
        </w:rPr>
        <w:t>资格审查要求第</w:t>
      </w:r>
      <w:r>
        <w:rPr>
          <w:rFonts w:hint="eastAsia" w:ascii="宋体" w:hAnsi="宋体" w:eastAsia="宋体" w:cs="宋体"/>
          <w:color w:val="000000"/>
          <w:kern w:val="0"/>
          <w:sz w:val="28"/>
          <w:szCs w:val="28"/>
          <w:lang w:val="en-US" w:eastAsia="zh-CN"/>
        </w:rPr>
        <w:t>6点，</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商用密码产品认证证书</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技术服务承诺函（资格审查要求第</w:t>
      </w:r>
      <w:r>
        <w:rPr>
          <w:rFonts w:hint="eastAsia" w:ascii="宋体" w:hAnsi="宋体" w:eastAsia="宋体" w:cs="宋体"/>
          <w:color w:val="000000"/>
          <w:kern w:val="0"/>
          <w:sz w:val="28"/>
          <w:szCs w:val="28"/>
          <w:lang w:val="en-US" w:eastAsia="zh-CN"/>
        </w:rPr>
        <w:t>6点）</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rFonts w:ascii="宋体" w:hAnsi="宋体"/>
          <w:b/>
          <w:sz w:val="24"/>
          <w:szCs w:val="24"/>
        </w:rPr>
      </w:pPr>
      <w:r>
        <w:rPr>
          <w:rFonts w:hint="eastAsia"/>
          <w:sz w:val="28"/>
          <w:szCs w:val="28"/>
        </w:rPr>
        <w:t>2、报名文件要求：（1）报名文件均需要公司加盖单位公章；（2）需胶装；（3）封面需注明项目名称、公司名称及报名时间；（4）需制作目录（标明页码）；（5）统一使用档案袋存放，档案袋上应注明供应商名称全称。</w:t>
      </w:r>
      <w:bookmarkStart w:id="1" w:name="_GoBack"/>
      <w:bookmarkEnd w:id="1"/>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资格证明文件</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3446"/>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r>
              <w:rPr>
                <w:rFonts w:hint="eastAsia"/>
              </w:rPr>
              <w:t>证书名称</w:t>
            </w:r>
          </w:p>
        </w:tc>
        <w:tc>
          <w:tcPr>
            <w:tcW w:w="3446" w:type="dxa"/>
            <w:vAlign w:val="center"/>
          </w:tcPr>
          <w:p>
            <w:pPr>
              <w:jc w:val="center"/>
            </w:pPr>
            <w:r>
              <w:rPr>
                <w:rFonts w:hint="eastAsia"/>
              </w:rPr>
              <w:t>证书内容</w:t>
            </w:r>
          </w:p>
        </w:tc>
        <w:tc>
          <w:tcPr>
            <w:tcW w:w="2841" w:type="dxa"/>
            <w:vAlign w:val="center"/>
          </w:tcPr>
          <w:p>
            <w:pPr>
              <w:jc w:val="center"/>
            </w:pPr>
            <w:r>
              <w:rPr>
                <w:rFonts w:hint="eastAsia"/>
              </w:rPr>
              <w:t>使用期限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bl>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jc w:val="center"/>
      </w:pPr>
      <w:r>
        <w:rPr>
          <w:rFonts w:hint="eastAsia" w:ascii="宋体" w:hAnsi="宋体" w:eastAsia="宋体" w:cs="宋体"/>
          <w:color w:val="000000"/>
          <w:kern w:val="0"/>
          <w:sz w:val="36"/>
          <w:szCs w:val="36"/>
        </w:rPr>
        <w:t>业绩清单</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827"/>
        <w:gridCol w:w="1418"/>
        <w:gridCol w:w="1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vAlign w:val="center"/>
          </w:tcPr>
          <w:p>
            <w:pPr>
              <w:jc w:val="center"/>
            </w:pPr>
            <w:r>
              <w:rPr>
                <w:rFonts w:hint="eastAsia"/>
              </w:rPr>
              <w:t>签订时间</w:t>
            </w:r>
          </w:p>
        </w:tc>
        <w:tc>
          <w:tcPr>
            <w:tcW w:w="3827" w:type="dxa"/>
            <w:vAlign w:val="center"/>
          </w:tcPr>
          <w:p>
            <w:pPr>
              <w:jc w:val="center"/>
            </w:pPr>
            <w:r>
              <w:rPr>
                <w:rFonts w:hint="eastAsia"/>
              </w:rPr>
              <w:t>签约对象（最终客户、联系人、电话）</w:t>
            </w:r>
          </w:p>
        </w:tc>
        <w:tc>
          <w:tcPr>
            <w:tcW w:w="1418" w:type="dxa"/>
            <w:vAlign w:val="center"/>
          </w:tcPr>
          <w:p>
            <w:pPr>
              <w:jc w:val="center"/>
            </w:pPr>
            <w:r>
              <w:rPr>
                <w:rFonts w:hint="eastAsia"/>
              </w:rPr>
              <w:t>服务内容</w:t>
            </w:r>
          </w:p>
        </w:tc>
        <w:tc>
          <w:tcPr>
            <w:tcW w:w="1893" w:type="dxa"/>
            <w:vAlign w:val="center"/>
          </w:tcPr>
          <w:p>
            <w:pPr>
              <w:jc w:val="center"/>
            </w:pPr>
            <w:r>
              <w:rPr>
                <w:rFonts w:hint="eastAsia"/>
              </w:rPr>
              <w:t>签约金额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6612E"/>
    <w:rsid w:val="00F92A4D"/>
    <w:rsid w:val="00FB072C"/>
    <w:rsid w:val="00FC33F3"/>
    <w:rsid w:val="00FC5739"/>
    <w:rsid w:val="1166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92B7-959B-4467-B60F-105AE5C9A3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414</Words>
  <Characters>2360</Characters>
  <Lines>19</Lines>
  <Paragraphs>5</Paragraphs>
  <TotalTime>0</TotalTime>
  <ScaleCrop>false</ScaleCrop>
  <LinksUpToDate>false</LinksUpToDate>
  <CharactersWithSpaces>2769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2021-08-16T02:44:00Z</dcterms:created>
  <dc:creator>肖昕</dc:creator>
  <cp:lastModifiedBy>匿名用户</cp:lastModifiedBy>
  <dcterms:modified xsi:type="dcterms:W3CDTF">2022-06-30T07:04:15Z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C79F7B0229514AD095F1B91B1CF99729</vt:lpwstr>
  </property>
</Properties>
</file>