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填报单位（盖章）：</w:t>
      </w:r>
    </w:p>
    <w:tbl>
      <w:tblPr>
        <w:tblStyle w:val="8"/>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厦门</w:t>
            </w:r>
            <w:r>
              <w:rPr>
                <w:rFonts w:hint="eastAsia" w:ascii="宋体" w:hAnsi="宋体" w:eastAsia="宋体" w:cs="宋体"/>
                <w:color w:val="000000"/>
                <w:kern w:val="0"/>
                <w:sz w:val="24"/>
                <w:szCs w:val="24"/>
              </w:rPr>
              <w:t>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w:t>
            </w:r>
            <w:r>
              <w:rPr>
                <w:rFonts w:hint="eastAsia" w:ascii="宋体" w:hAnsi="宋体" w:eastAsia="宋体" w:cs="宋体"/>
                <w:color w:val="000000"/>
                <w:kern w:val="0"/>
                <w:sz w:val="24"/>
                <w:szCs w:val="24"/>
              </w:rPr>
              <w:sym w:font="Wingdings 2" w:char="00A3"/>
            </w:r>
            <w:r>
              <w:rPr>
                <w:rFonts w:hint="eastAsia" w:ascii="宋体" w:hAnsi="宋体" w:eastAsia="宋体" w:cs="宋体"/>
                <w:color w:val="000000"/>
                <w:kern w:val="0"/>
                <w:sz w:val="24"/>
                <w:szCs w:val="24"/>
              </w:rPr>
              <w:t xml:space="preserve">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厦门</w:t>
            </w:r>
            <w:r>
              <w:rPr>
                <w:rFonts w:hint="eastAsia" w:ascii="宋体" w:hAnsi="宋体" w:eastAsia="宋体" w:cs="宋体"/>
                <w:color w:val="000000"/>
                <w:kern w:val="0"/>
                <w:sz w:val="24"/>
                <w:szCs w:val="24"/>
              </w:rPr>
              <w:t>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pStyle w:val="2"/>
              <w:ind w:left="0"/>
              <w:jc w:val="both"/>
              <w:rPr>
                <w:rFonts w:hint="eastAsia" w:ascii="宋体" w:hAnsi="宋体" w:eastAsia="宋体" w:cs="宋体"/>
                <w:color w:val="000000"/>
                <w:kern w:val="0"/>
                <w:sz w:val="24"/>
                <w:szCs w:val="24"/>
              </w:rPr>
            </w:pP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bookmarkStart w:id="1" w:name="_GoBack"/>
      <w:bookmarkEnd w:id="1"/>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信用中国的报告；</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成功案例：附相应的合同复印件关键页，超过公告要求时限的合同请勿提供。合同复印件内需体现采购标的、合作期限、客户名称、签字页、合同签订日期。</w:t>
      </w:r>
      <w:r>
        <w:rPr>
          <w:rFonts w:hint="eastAsia" w:ascii="宋体" w:hAnsi="宋体" w:eastAsia="宋体" w:cs="宋体"/>
          <w:color w:val="000000"/>
          <w:kern w:val="0"/>
          <w:sz w:val="24"/>
          <w:szCs w:val="24"/>
          <w:lang w:eastAsia="zh-CN"/>
        </w:rPr>
        <w:t>（</w:t>
      </w:r>
      <w:r>
        <w:rPr>
          <w:rFonts w:hint="eastAsia" w:ascii="宋体" w:hAnsi="宋体" w:eastAsia="宋体" w:cs="宋体"/>
          <w:color w:val="FF0000"/>
          <w:kern w:val="0"/>
          <w:sz w:val="24"/>
          <w:szCs w:val="24"/>
          <w:lang w:eastAsia="zh-CN"/>
        </w:rPr>
        <w:t>如果有的话可以提供</w:t>
      </w:r>
      <w:r>
        <w:rPr>
          <w:rFonts w:hint="eastAsia" w:ascii="宋体" w:hAnsi="宋体" w:eastAsia="宋体" w:cs="宋体"/>
          <w:color w:val="000000"/>
          <w:kern w:val="0"/>
          <w:sz w:val="24"/>
          <w:szCs w:val="24"/>
          <w:lang w:eastAsia="zh-CN"/>
        </w:rPr>
        <w:t>）</w:t>
      </w:r>
    </w:p>
    <w:p>
      <w:pPr>
        <w:pStyle w:val="15"/>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widowControl/>
        <w:spacing w:line="240" w:lineRule="auto"/>
        <w:ind w:firstLine="0" w:firstLineChars="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1E428D2"/>
    <w:rsid w:val="023E1E1A"/>
    <w:rsid w:val="0361400A"/>
    <w:rsid w:val="03C45395"/>
    <w:rsid w:val="07D07C7D"/>
    <w:rsid w:val="08CA76EA"/>
    <w:rsid w:val="092A0ABD"/>
    <w:rsid w:val="0AF25A5D"/>
    <w:rsid w:val="1385363A"/>
    <w:rsid w:val="13C23BC1"/>
    <w:rsid w:val="16075CD0"/>
    <w:rsid w:val="16CF60B1"/>
    <w:rsid w:val="1A0060A8"/>
    <w:rsid w:val="1A5F2D0E"/>
    <w:rsid w:val="1AAC5F6E"/>
    <w:rsid w:val="1B2736A2"/>
    <w:rsid w:val="1BB23A58"/>
    <w:rsid w:val="1C6B485E"/>
    <w:rsid w:val="20A7333F"/>
    <w:rsid w:val="215E10AA"/>
    <w:rsid w:val="21FD23D3"/>
    <w:rsid w:val="238D242A"/>
    <w:rsid w:val="26764AFA"/>
    <w:rsid w:val="272101FB"/>
    <w:rsid w:val="27466EF8"/>
    <w:rsid w:val="29696986"/>
    <w:rsid w:val="2A26634A"/>
    <w:rsid w:val="2CCF24EF"/>
    <w:rsid w:val="317044F0"/>
    <w:rsid w:val="3324054F"/>
    <w:rsid w:val="34BC6F9F"/>
    <w:rsid w:val="36E71A99"/>
    <w:rsid w:val="37D01D6A"/>
    <w:rsid w:val="38352EEF"/>
    <w:rsid w:val="388E5415"/>
    <w:rsid w:val="3AEC5D9E"/>
    <w:rsid w:val="3F641A66"/>
    <w:rsid w:val="405E4DCF"/>
    <w:rsid w:val="406C3813"/>
    <w:rsid w:val="420E14A4"/>
    <w:rsid w:val="43A275D1"/>
    <w:rsid w:val="47C70447"/>
    <w:rsid w:val="4AA02B58"/>
    <w:rsid w:val="4AC20590"/>
    <w:rsid w:val="4C3455D3"/>
    <w:rsid w:val="4D101159"/>
    <w:rsid w:val="4D371139"/>
    <w:rsid w:val="4E937C96"/>
    <w:rsid w:val="5040392E"/>
    <w:rsid w:val="51041707"/>
    <w:rsid w:val="51AC074F"/>
    <w:rsid w:val="52154A2D"/>
    <w:rsid w:val="52B2390B"/>
    <w:rsid w:val="52FF0CE0"/>
    <w:rsid w:val="54A068DC"/>
    <w:rsid w:val="552223AF"/>
    <w:rsid w:val="556B43D4"/>
    <w:rsid w:val="57C9278D"/>
    <w:rsid w:val="58236D47"/>
    <w:rsid w:val="592F0267"/>
    <w:rsid w:val="59BA66D3"/>
    <w:rsid w:val="5B792FD6"/>
    <w:rsid w:val="5CAB196D"/>
    <w:rsid w:val="5CD76D93"/>
    <w:rsid w:val="5FCF1647"/>
    <w:rsid w:val="601131D6"/>
    <w:rsid w:val="612D0F01"/>
    <w:rsid w:val="64692425"/>
    <w:rsid w:val="661216DD"/>
    <w:rsid w:val="67A76E2E"/>
    <w:rsid w:val="6A4C0E58"/>
    <w:rsid w:val="6AAC1084"/>
    <w:rsid w:val="6C57117F"/>
    <w:rsid w:val="6D0673C5"/>
    <w:rsid w:val="6D2037F2"/>
    <w:rsid w:val="6E470CCD"/>
    <w:rsid w:val="6EC62E5F"/>
    <w:rsid w:val="7026779F"/>
    <w:rsid w:val="72515EC5"/>
    <w:rsid w:val="73D35C31"/>
    <w:rsid w:val="75A778E9"/>
    <w:rsid w:val="76727381"/>
    <w:rsid w:val="77C566A1"/>
    <w:rsid w:val="78A145BD"/>
    <w:rsid w:val="790A0AF8"/>
    <w:rsid w:val="7BEE659B"/>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outlineLvl w:val="0"/>
    </w:pPr>
    <w:rPr>
      <w:b/>
      <w:bCs/>
      <w:kern w:val="44"/>
      <w:sz w:val="32"/>
      <w:szCs w:val="44"/>
      <w:lang w:val="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框文本 Char"/>
    <w:basedOn w:val="9"/>
    <w:link w:val="3"/>
    <w:semiHidden/>
    <w:qFormat/>
    <w:uiPriority w:val="99"/>
    <w:rPr>
      <w:sz w:val="18"/>
      <w:szCs w:val="18"/>
    </w:rPr>
  </w:style>
  <w:style w:type="paragraph" w:customStyle="1" w:styleId="14">
    <w:name w:val="Char Char Char"/>
    <w:basedOn w:val="1"/>
    <w:qFormat/>
    <w:uiPriority w:val="0"/>
    <w:rPr>
      <w:rFonts w:ascii="Tahoma" w:hAnsi="Tahoma" w:eastAsia="宋体" w:cs="Times New Roman"/>
      <w:sz w:val="24"/>
      <w:szCs w:val="20"/>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10</TotalTime>
  <ScaleCrop>false</ScaleCrop>
  <LinksUpToDate>false</LinksUpToDate>
  <CharactersWithSpaces>2039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2023-05-09T07:33:51Z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6189603801FD4D9EAE4152D2AEC67D4B</vt:lpwstr>
  </property>
</Properties>
</file>