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2023年度总行办公及日杂用品采购项目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hangingChars="175"/>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hangingChars="175"/>
        <w:rPr>
          <w:rFonts w:ascii="宋体" w:hAnsi="宋体" w:eastAsia="宋体" w:cs="宋体"/>
          <w:color w:val="000000"/>
          <w:kern w:val="0"/>
          <w:sz w:val="24"/>
          <w:szCs w:val="24"/>
        </w:rPr>
      </w:pPr>
      <w:bookmarkStart w:id="1" w:name="_GoBack"/>
      <w:bookmarkEnd w:id="1"/>
      <w:r>
        <w:rPr>
          <w:rFonts w:hint="eastAsia" w:ascii="宋体" w:hAnsi="宋体" w:cs="宋体"/>
          <w:color w:val="000000"/>
          <w:kern w:val="0"/>
          <w:sz w:val="24"/>
          <w:szCs w:val="24"/>
        </w:rPr>
        <w:t>“信用中国”网站查询自证材料</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auto"/>
          <w:kern w:val="0"/>
          <w:sz w:val="24"/>
          <w:szCs w:val="24"/>
          <w:lang w:val="zh-CN" w:eastAsia="zh-CN"/>
        </w:rPr>
        <w:t>产权证复印件</w:t>
      </w:r>
      <w:r>
        <w:rPr>
          <w:rFonts w:hint="eastAsia" w:ascii="宋体" w:hAnsi="宋体" w:eastAsia="宋体" w:cs="宋体"/>
          <w:color w:val="000000"/>
          <w:kern w:val="0"/>
          <w:sz w:val="24"/>
          <w:szCs w:val="24"/>
          <w:lang w:val="en-US" w:eastAsia="zh-CN"/>
        </w:rPr>
        <w:t>或</w:t>
      </w:r>
      <w:r>
        <w:rPr>
          <w:rFonts w:hint="eastAsia" w:ascii="宋体" w:hAnsi="宋体" w:eastAsia="宋体" w:cs="宋体"/>
          <w:color w:val="auto"/>
          <w:kern w:val="0"/>
          <w:sz w:val="24"/>
          <w:szCs w:val="24"/>
          <w:lang w:val="zh-CN" w:eastAsia="zh-CN"/>
        </w:rPr>
        <w:t>租赁合同复印件</w:t>
      </w:r>
      <w:r>
        <w:rPr>
          <w:rFonts w:hint="eastAsia" w:ascii="宋体" w:hAnsi="宋体" w:eastAsia="宋体" w:cs="宋体"/>
          <w:color w:val="000000"/>
          <w:kern w:val="0"/>
          <w:sz w:val="24"/>
          <w:szCs w:val="24"/>
        </w:rPr>
        <w:t>文件</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2DEC452B"/>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3C92F17"/>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7D8345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2023-05-18T04:37:50Z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D1181A6FA27144D6B9DCAF4967475799</vt:lpwstr>
  </property>
</Properties>
</file>