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kern w:val="0"/>
                <w:sz w:val="24"/>
                <w:szCs w:val="24"/>
              </w:rPr>
            </w:pPr>
            <w:r>
              <w:rPr>
                <w:rFonts w:hint="eastAsia" w:ascii="仿宋" w:hAnsi="仿宋" w:eastAsia="仿宋" w:cs="仿宋"/>
                <w:sz w:val="32"/>
                <w:szCs w:val="32"/>
                <w:lang w:val="en-US" w:eastAsia="zh-CN"/>
              </w:rPr>
              <w:t>福建海峡银行2024年总行部门员工端午节慰问品采购项目</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一、报名文件模版：</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办事处或售后服务介绍：</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售后服务信息：包含地址、联系人、联系方式、人员情况简介。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许可证明文件：请填写目录（格式详见后文），并附上相应的文件复印件，过期证件请勿提供。</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sz w:val="28"/>
          <w:szCs w:val="28"/>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要求：（1）报名文件均需要公司加盖单位公章；（2）需胶装；（3）封面需注明项目名称、公司名称及报名时间；（4）需制作目录（标明页码）；（5）统一使用档案袋存放，档案袋上应注明供应商名称全称。</w:t>
      </w:r>
    </w:p>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公司报名</w:t>
      </w:r>
      <w:r>
        <w:rPr>
          <w:rFonts w:hint="eastAsia" w:ascii="仿宋_GB2312" w:hAnsi="Times New Roman" w:eastAsia="仿宋_GB2312" w:cs="Times New Roman"/>
          <w:sz w:val="28"/>
          <w:szCs w:val="28"/>
        </w:rPr>
        <w:t>贵</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福建海峡银行2024年总行部门员工端午节慰问品采购项目</w:t>
      </w:r>
      <w:r>
        <w:rPr>
          <w:rFonts w:hint="eastAsia" w:ascii="仿宋_GB2312" w:hAnsi="Times New Roman" w:eastAsia="仿宋_GB2312" w:cs="Times New Roman"/>
          <w:sz w:val="28"/>
          <w:szCs w:val="28"/>
        </w:rPr>
        <w:t>的资格预审</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承诺</w:t>
      </w:r>
      <w:r>
        <w:rPr>
          <w:rFonts w:ascii="仿宋_GB2312" w:hAnsi="Times New Roman" w:eastAsia="仿宋_GB2312" w:cs="Times New Roman"/>
          <w:sz w:val="28"/>
          <w:szCs w:val="28"/>
        </w:rPr>
        <w:t>：</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最近</w:t>
      </w:r>
      <w:r>
        <w:rPr>
          <w:rFonts w:ascii="仿宋_GB2312" w:hAnsi="Times New Roman" w:eastAsia="仿宋_GB2312" w:cs="Times New Roman"/>
          <w:sz w:val="28"/>
          <w:szCs w:val="28"/>
        </w:rPr>
        <w:t>3年内无行政处罚或被诉的记录；无正在被相关部门调查的情况；无未了结的被诉讼、执行或仲裁案件；未被列为失信被执行人。</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公司的主要负责人（含董事、监事、高管）为同一人或者存在关联关系、管理关系的情况。</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420" w:firstLineChars="200"/>
        <w:rPr>
          <w:rFonts w:ascii="宋体" w:hAnsi="宋体"/>
          <w:szCs w:val="21"/>
        </w:rPr>
      </w:pPr>
    </w:p>
    <w:p>
      <w:pPr>
        <w:jc w:val="center"/>
      </w:pPr>
      <w:r>
        <w:rPr>
          <w:rFonts w:hint="eastAsia" w:ascii="宋体" w:hAnsi="宋体" w:eastAsia="宋体" w:cs="宋体"/>
          <w:color w:val="000000"/>
          <w:kern w:val="0"/>
          <w:sz w:val="36"/>
          <w:szCs w:val="36"/>
        </w:rPr>
        <w:t>许可证明文件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r>
              <w:rPr>
                <w:rFonts w:hint="eastAsia"/>
              </w:rPr>
              <w:t>证明文件名称</w:t>
            </w:r>
          </w:p>
        </w:tc>
        <w:tc>
          <w:tcPr>
            <w:tcW w:w="3446" w:type="dxa"/>
            <w:vAlign w:val="center"/>
          </w:tcPr>
          <w:p>
            <w:pPr>
              <w:jc w:val="center"/>
            </w:pPr>
            <w:r>
              <w:rPr>
                <w:rFonts w:hint="eastAsia"/>
              </w:rPr>
              <w:t>证明文件内容</w:t>
            </w:r>
          </w:p>
        </w:tc>
        <w:tc>
          <w:tcPr>
            <w:tcW w:w="2841" w:type="dxa"/>
            <w:vAlign w:val="center"/>
          </w:tcPr>
          <w:p>
            <w:pPr>
              <w:jc w:val="center"/>
            </w:pPr>
            <w:r>
              <w:rPr>
                <w:rFonts w:hint="eastAsia"/>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bl>
    <w:p>
      <w:pPr>
        <w:widowControl/>
        <w:jc w:val="left"/>
        <w:rPr>
          <w:rFonts w:ascii="宋体" w:hAnsi="宋体" w:eastAsia="宋体" w:cs="宋体"/>
          <w:color w:val="000000"/>
          <w:kern w:val="0"/>
          <w:sz w:val="36"/>
          <w:szCs w:val="36"/>
        </w:rPr>
      </w:pPr>
      <w:bookmarkStart w:id="1" w:name="_GoBack"/>
      <w:bookmarkEnd w:id="1"/>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50"/>
    <w:rsid w:val="00014042"/>
    <w:rsid w:val="0001774B"/>
    <w:rsid w:val="00024454"/>
    <w:rsid w:val="00027DCD"/>
    <w:rsid w:val="00050E8D"/>
    <w:rsid w:val="0008348B"/>
    <w:rsid w:val="00095A5A"/>
    <w:rsid w:val="000D1366"/>
    <w:rsid w:val="000D4F8C"/>
    <w:rsid w:val="000E202D"/>
    <w:rsid w:val="000E35EB"/>
    <w:rsid w:val="000E5682"/>
    <w:rsid w:val="000F304C"/>
    <w:rsid w:val="000F7BE8"/>
    <w:rsid w:val="00114B04"/>
    <w:rsid w:val="00144E0A"/>
    <w:rsid w:val="001919DE"/>
    <w:rsid w:val="001933F0"/>
    <w:rsid w:val="001A4618"/>
    <w:rsid w:val="001A521B"/>
    <w:rsid w:val="001B1A4B"/>
    <w:rsid w:val="001F4AAE"/>
    <w:rsid w:val="0022340B"/>
    <w:rsid w:val="0023048B"/>
    <w:rsid w:val="00254587"/>
    <w:rsid w:val="002601E2"/>
    <w:rsid w:val="00264EE3"/>
    <w:rsid w:val="002815CE"/>
    <w:rsid w:val="00285BDF"/>
    <w:rsid w:val="002A23C8"/>
    <w:rsid w:val="002D50D0"/>
    <w:rsid w:val="002D6CDA"/>
    <w:rsid w:val="002F42AD"/>
    <w:rsid w:val="00330116"/>
    <w:rsid w:val="00344128"/>
    <w:rsid w:val="003511A4"/>
    <w:rsid w:val="00361FB7"/>
    <w:rsid w:val="00362542"/>
    <w:rsid w:val="00362983"/>
    <w:rsid w:val="00381FAE"/>
    <w:rsid w:val="003966C8"/>
    <w:rsid w:val="003A35EA"/>
    <w:rsid w:val="003C08DC"/>
    <w:rsid w:val="003D41E5"/>
    <w:rsid w:val="003E373C"/>
    <w:rsid w:val="003E72E6"/>
    <w:rsid w:val="00450646"/>
    <w:rsid w:val="00484B03"/>
    <w:rsid w:val="004876D9"/>
    <w:rsid w:val="004A05E6"/>
    <w:rsid w:val="004C59EB"/>
    <w:rsid w:val="004D456F"/>
    <w:rsid w:val="004F46BF"/>
    <w:rsid w:val="004F751C"/>
    <w:rsid w:val="00533638"/>
    <w:rsid w:val="00542398"/>
    <w:rsid w:val="00553439"/>
    <w:rsid w:val="0058727A"/>
    <w:rsid w:val="005A7C4F"/>
    <w:rsid w:val="005D04DB"/>
    <w:rsid w:val="005D1249"/>
    <w:rsid w:val="005D58FD"/>
    <w:rsid w:val="005F0711"/>
    <w:rsid w:val="00604319"/>
    <w:rsid w:val="00604583"/>
    <w:rsid w:val="00610818"/>
    <w:rsid w:val="00627ACF"/>
    <w:rsid w:val="00634653"/>
    <w:rsid w:val="00640B47"/>
    <w:rsid w:val="00641786"/>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C72F1"/>
    <w:rsid w:val="007D3A6D"/>
    <w:rsid w:val="007E3C14"/>
    <w:rsid w:val="007F5954"/>
    <w:rsid w:val="00800148"/>
    <w:rsid w:val="00827E53"/>
    <w:rsid w:val="008515AE"/>
    <w:rsid w:val="0086249F"/>
    <w:rsid w:val="0086628E"/>
    <w:rsid w:val="00884A6D"/>
    <w:rsid w:val="008A5504"/>
    <w:rsid w:val="008D32DA"/>
    <w:rsid w:val="008D67B8"/>
    <w:rsid w:val="008E10F6"/>
    <w:rsid w:val="0091094C"/>
    <w:rsid w:val="009306C3"/>
    <w:rsid w:val="00932034"/>
    <w:rsid w:val="00942CAB"/>
    <w:rsid w:val="00952752"/>
    <w:rsid w:val="00954D2A"/>
    <w:rsid w:val="00962840"/>
    <w:rsid w:val="009677B7"/>
    <w:rsid w:val="009727A4"/>
    <w:rsid w:val="00972ABA"/>
    <w:rsid w:val="00975DE0"/>
    <w:rsid w:val="009A09D0"/>
    <w:rsid w:val="009B1744"/>
    <w:rsid w:val="009B7F84"/>
    <w:rsid w:val="009C0694"/>
    <w:rsid w:val="009D007F"/>
    <w:rsid w:val="009D35B2"/>
    <w:rsid w:val="009E40A1"/>
    <w:rsid w:val="009F3E81"/>
    <w:rsid w:val="00A1093C"/>
    <w:rsid w:val="00A175E5"/>
    <w:rsid w:val="00A3287B"/>
    <w:rsid w:val="00A37A04"/>
    <w:rsid w:val="00A459A7"/>
    <w:rsid w:val="00A500B2"/>
    <w:rsid w:val="00A82F26"/>
    <w:rsid w:val="00AA0551"/>
    <w:rsid w:val="00AA4535"/>
    <w:rsid w:val="00AA4EC1"/>
    <w:rsid w:val="00AB6F29"/>
    <w:rsid w:val="00AB7CC1"/>
    <w:rsid w:val="00AE64CD"/>
    <w:rsid w:val="00AE6CE9"/>
    <w:rsid w:val="00B066EF"/>
    <w:rsid w:val="00B117C6"/>
    <w:rsid w:val="00B4304D"/>
    <w:rsid w:val="00B8489C"/>
    <w:rsid w:val="00B96435"/>
    <w:rsid w:val="00BA07E9"/>
    <w:rsid w:val="00BD57E0"/>
    <w:rsid w:val="00BE524C"/>
    <w:rsid w:val="00BE793D"/>
    <w:rsid w:val="00BF0E24"/>
    <w:rsid w:val="00BF1A19"/>
    <w:rsid w:val="00BF549A"/>
    <w:rsid w:val="00C36FD8"/>
    <w:rsid w:val="00C400BE"/>
    <w:rsid w:val="00C4246C"/>
    <w:rsid w:val="00C43F3D"/>
    <w:rsid w:val="00C5415B"/>
    <w:rsid w:val="00C85619"/>
    <w:rsid w:val="00CA342B"/>
    <w:rsid w:val="00CB21D0"/>
    <w:rsid w:val="00CB3F75"/>
    <w:rsid w:val="00CC23B6"/>
    <w:rsid w:val="00CC2F25"/>
    <w:rsid w:val="00CC382B"/>
    <w:rsid w:val="00CD3A30"/>
    <w:rsid w:val="00CD518A"/>
    <w:rsid w:val="00CD5319"/>
    <w:rsid w:val="00CD545D"/>
    <w:rsid w:val="00D11580"/>
    <w:rsid w:val="00D47A5E"/>
    <w:rsid w:val="00D87ACB"/>
    <w:rsid w:val="00D90C74"/>
    <w:rsid w:val="00D92D59"/>
    <w:rsid w:val="00D937BD"/>
    <w:rsid w:val="00DA0B5C"/>
    <w:rsid w:val="00DA67EC"/>
    <w:rsid w:val="00DA733F"/>
    <w:rsid w:val="00DC433D"/>
    <w:rsid w:val="00DC7452"/>
    <w:rsid w:val="00DD3955"/>
    <w:rsid w:val="00E02FDB"/>
    <w:rsid w:val="00E0553F"/>
    <w:rsid w:val="00E12505"/>
    <w:rsid w:val="00E20245"/>
    <w:rsid w:val="00E20AD7"/>
    <w:rsid w:val="00E341DE"/>
    <w:rsid w:val="00E46DF2"/>
    <w:rsid w:val="00E7205C"/>
    <w:rsid w:val="00E97600"/>
    <w:rsid w:val="00EA017E"/>
    <w:rsid w:val="00EA57DA"/>
    <w:rsid w:val="00EB0DD0"/>
    <w:rsid w:val="00EC61EB"/>
    <w:rsid w:val="00EF1A25"/>
    <w:rsid w:val="00F024A2"/>
    <w:rsid w:val="00F231D1"/>
    <w:rsid w:val="00F6612E"/>
    <w:rsid w:val="00F92A4D"/>
    <w:rsid w:val="00FB072C"/>
    <w:rsid w:val="00FC33F3"/>
    <w:rsid w:val="00FC5739"/>
    <w:rsid w:val="0EC6486D"/>
    <w:rsid w:val="23067CD0"/>
    <w:rsid w:val="2B867EB6"/>
    <w:rsid w:val="4E395E65"/>
    <w:rsid w:val="4ECE5B15"/>
    <w:rsid w:val="4F182D60"/>
    <w:rsid w:val="4FD25215"/>
    <w:rsid w:val="547F0AC1"/>
    <w:rsid w:val="58AF5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5609-7271-4A80-906C-6040E6767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393</Words>
  <Characters>2242</Characters>
  <Lines>18</Lines>
  <Paragraphs>5</Paragraphs>
  <TotalTime>18</TotalTime>
  <ScaleCrop>false</ScaleCrop>
  <LinksUpToDate>false</LinksUpToDate>
  <CharactersWithSpaces>2630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2021-10-21T03:53:00Z</dcterms:created>
  <dc:creator>肖昕</dc:creator>
  <cp:lastModifiedBy>匿名用户</cp:lastModifiedBy>
  <dcterms:modified xsi:type="dcterms:W3CDTF">2024-04-16T07:24:41Z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006BF3FBC0204C3E9E01F24591557DAA</vt:lpwstr>
  </property>
</Properties>
</file>