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福建海峡银行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厦门分行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供应商入围资格报审表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4"/>
        <w:tblW w:w="93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厦门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本地公司□    分公司□    子公司□    维护机构□   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厦门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（与实际地址一致，可不填写）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厦门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地区人员情况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福建海峡银行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厦门分行2025-2028年度授信业务诉讼、执行合作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服务项目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征集公告</w:t>
            </w:r>
            <w:bookmarkStart w:id="0" w:name="_GoBack"/>
            <w:bookmarkEnd w:id="0"/>
          </w:p>
        </w:tc>
      </w:tr>
    </w:tbl>
    <w:p>
      <w:pPr>
        <w:widowControl/>
        <w:spacing w:line="240" w:lineRule="auto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0077A"/>
    <w:rsid w:val="12174F22"/>
    <w:rsid w:val="1B0F66E2"/>
    <w:rsid w:val="3800077A"/>
    <w:rsid w:val="3CC82221"/>
    <w:rsid w:val="48AB5A46"/>
    <w:rsid w:val="6C3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2024-08-08T09:01:00Z</dcterms:created>
  <dc:creator>匿名用户</dc:creator>
  <cp:lastModifiedBy>罗晓平</cp:lastModifiedBy>
  <dcterms:modified xsi:type="dcterms:W3CDTF">2025-05-06T03:26:19Z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5A94A8CCC8604E9F8F8B50AD40BEB588</vt:lpwstr>
  </property>
</Properties>
</file>