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bookmarkStart w:id="1" w:name="_GoBack" w:colFirst="1" w:colLast="5"/>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bookmarkEnd w:id="1"/>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val="en-US" w:eastAsia="zh-CN"/>
              </w:rPr>
              <w:t>信息科技非标设备采购</w:t>
            </w:r>
            <w:r>
              <w:rPr>
                <w:rFonts w:hint="eastAsia" w:ascii="宋体" w:hAnsi="宋体" w:cs="Arial" w:eastAsiaTheme="minorEastAsia"/>
                <w:sz w:val="24"/>
                <w:highlight w:val="none"/>
              </w:rPr>
              <w:t>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0"/>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0"/>
        <w:numPr>
          <w:ilvl w:val="0"/>
          <w:numId w:val="1"/>
        </w:numPr>
        <w:ind w:firstLineChars="0"/>
        <w:rPr>
          <w:rFonts w:ascii="宋体" w:hAnsi="宋体" w:eastAsia="宋体" w:cs="宋体"/>
          <w:color w:val="000000"/>
          <w:kern w:val="0"/>
          <w:sz w:val="24"/>
          <w:szCs w:val="24"/>
        </w:rPr>
      </w:pPr>
      <w:r>
        <w:rPr>
          <w:rFonts w:hint="eastAsia" w:ascii="宋体" w:hAnsi="宋体"/>
          <w:sz w:val="24"/>
          <w:szCs w:val="22"/>
          <w:highlight w:val="none"/>
        </w:rPr>
        <w:t>最近一个会计年度</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0"/>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0"/>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0"/>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0"/>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0"/>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相应的文件复印件，过期证件请勿提供。</w:t>
      </w:r>
    </w:p>
    <w:p>
      <w:pPr>
        <w:pStyle w:val="10"/>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相应的合同复印件关键页，超过公告要求时限的合同请勿提供。合同复印件内需体现采购标的、合作期限、客户名称、签字页、合同签订日期。</w:t>
      </w:r>
    </w:p>
    <w:p>
      <w:pPr>
        <w:pStyle w:val="10"/>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信息科技非标设备采购</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CA70BAF"/>
    <w:rsid w:val="20A7333F"/>
    <w:rsid w:val="215E10AA"/>
    <w:rsid w:val="21FD23D3"/>
    <w:rsid w:val="2209738C"/>
    <w:rsid w:val="22564F6D"/>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207231"/>
    <w:rsid w:val="5CAB196D"/>
    <w:rsid w:val="5CBE3B60"/>
    <w:rsid w:val="5CD76D93"/>
    <w:rsid w:val="5FCF1647"/>
    <w:rsid w:val="601131D6"/>
    <w:rsid w:val="612D0F01"/>
    <w:rsid w:val="63952EE3"/>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486825"/>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cp:lastModifiedBy>
  <dcterms:modified xsi:type="dcterms:W3CDTF">2025-07-10T03:28:24Z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