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近3年财务报表（财务报表包含审计机构盖章页、资产负债表、利润表、现金流量表）；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本地人员情况介绍：</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售后服务承诺及售后服务机构介绍：</w:t>
      </w:r>
    </w:p>
    <w:p>
      <w:pPr>
        <w:pStyle w:val="14"/>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售后服务承诺；</w:t>
      </w:r>
    </w:p>
    <w:p>
      <w:pPr>
        <w:pStyle w:val="14"/>
        <w:numPr>
          <w:ilvl w:val="0"/>
          <w:numId w:val="2"/>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办事处或门店信息：包含地址、联系人、联系方式、人员情况简介。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资格证明文件：请填写目录（格式详见后文），并附上相应的文件复印件，过期证件请勿提供。</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成功案例：请填写目录（格式详见后文），并附上相应的合同复印件关键页，超过公告要求时限的合同请勿提供。合同复印件内需体现采购标的、合作期限、客户名称、签字页、合同签订日期。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bookmarkStart w:id="1" w:name="_GoBack"/>
      <w:bookmarkEnd w:id="1"/>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2022-08-04T03:16:34Z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F22988CB2FDB4217B7FA77DF5B93524F</vt:lpwstr>
  </property>
</Properties>
</file>