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海蕴理财</w:t>
      </w:r>
      <w:r>
        <w:rPr>
          <w:rFonts w:hint="eastAsia" w:ascii="宋体" w:hAnsi="宋体"/>
          <w:b/>
          <w:sz w:val="36"/>
          <w:szCs w:val="36"/>
        </w:rPr>
        <w:t>优选系列恒利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公募</w:t>
      </w:r>
      <w:r>
        <w:rPr>
          <w:rFonts w:hint="eastAsia" w:ascii="宋体" w:hAnsi="宋体"/>
          <w:b/>
          <w:sz w:val="36"/>
          <w:szCs w:val="36"/>
        </w:rPr>
        <w:t>净值型理财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产品净值公告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尊敬的投资者：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日我行存续的</w:t>
      </w:r>
      <w:r>
        <w:rPr>
          <w:rFonts w:hint="eastAsia"/>
          <w:sz w:val="24"/>
          <w:szCs w:val="24"/>
          <w:lang w:val="en-US" w:eastAsia="zh-CN"/>
        </w:rPr>
        <w:t>海蕴理财优选系列恒利公募</w:t>
      </w:r>
      <w:r>
        <w:rPr>
          <w:rFonts w:hint="eastAsia"/>
          <w:sz w:val="24"/>
          <w:szCs w:val="24"/>
        </w:rPr>
        <w:t>净值型理财产品对应的净值如下：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51"/>
        <w:gridCol w:w="1067"/>
        <w:gridCol w:w="1602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175139447.82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166214515.32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159748133.16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89270717.51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72545071.53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106435657.09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68418482.83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120935943.20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56499121.37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142889339.60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75802435.69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32871381.72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80278949.07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69564391.93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85981681.17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21829981.54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8406565.68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31702806.01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46685781.36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45759860.54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46763333.49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92225725.36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57891818.64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34333906.72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43151744.01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43100474.13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51269.88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87854652.80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77012087.43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10842565.37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57146707.68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26636800.76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30509906.92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120106698.04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115157758.79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4948939.25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190363041.37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159055629.40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31307411.97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83306144.97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52031752.43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31274392.54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40316855.89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187826348.54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145235463.20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42590885.34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119559762.50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98915562.02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20644200.48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97925698.33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46344977.69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51580720.64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94229151.23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288915458.24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237255673.12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51659785.12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163068456.69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111406197.10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51662259.59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140911355.34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100384328.76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40527026.58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111632822.82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47364911.46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64267911.36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90872592.34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142004573.42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90345778.09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51658795.33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57579885.66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36965388.22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20614497.44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优选系列恒利1号2021年第107期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200302568.93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287354082.59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235874650.01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51479432.58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142679861.75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99402134.54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43277727.21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188030037.79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164724287.27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23305750.52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95507594.02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75236265.51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20271328.51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264484807.06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183135711.69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81349095.37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239062829.23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209198811.96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29864017.27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225205424.96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198018072.81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27187352.15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212639966.24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191822256.87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20817709.37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184133046.58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133068229.04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51064817.54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170334876.41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148805267.92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21529608.49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83600594.23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75089063.99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8511530.24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41876144.76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35837087.75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6039057.01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77923297.60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57033304.91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165573192.72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146631202.13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18941990.59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103088718.02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72596025.04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30492692.98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114180315.88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96670274.22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17510041.66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99766688.73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153545476.57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135147043.06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18398433.51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93088859.67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85256676.13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7832183.54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47021543.83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30425499.29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16596044.54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103932532.65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76187886.44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27744646.21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82576165.14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69828698.00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12747467.14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64151779.51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78687268.60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71346717.70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7340550.90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59119649.59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54012136.27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5107513.32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65078095.58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45954860.17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19123235.41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36107838.40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30216656.62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5891181.78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156119813.29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122106109.93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115080004.05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7026105.88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106397871.52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95381598.86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11016272.66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51833810.13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40877275.02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10956535.11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56123008.84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51044206.54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5078802.30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61979585.81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53110713.57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8868872.24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44550886.35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36029609.40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8521276.95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104897096.10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97811378.19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7085717.91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67359128.88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39668885.31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27690243.57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83029746.93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74604554.42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8425192.51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41831693.85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26934161.30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36294192.43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32479651.89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40660495.62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65286168.61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67623063.25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A037B71"/>
    <w:rsid w:val="0B5E3484"/>
    <w:rsid w:val="0C3E4A6D"/>
    <w:rsid w:val="0ECC6702"/>
    <w:rsid w:val="101653F2"/>
    <w:rsid w:val="10246BE4"/>
    <w:rsid w:val="110E07BB"/>
    <w:rsid w:val="127F257B"/>
    <w:rsid w:val="14DA0FFE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FD42E74"/>
    <w:rsid w:val="258C4EE5"/>
    <w:rsid w:val="269F0AF6"/>
    <w:rsid w:val="2AE22C8C"/>
    <w:rsid w:val="2D975CCA"/>
    <w:rsid w:val="2DB07F5A"/>
    <w:rsid w:val="2E782F2C"/>
    <w:rsid w:val="310569A9"/>
    <w:rsid w:val="313052F8"/>
    <w:rsid w:val="35D540DF"/>
    <w:rsid w:val="36922B80"/>
    <w:rsid w:val="38C77F7A"/>
    <w:rsid w:val="39314C28"/>
    <w:rsid w:val="398402FF"/>
    <w:rsid w:val="39BE2707"/>
    <w:rsid w:val="3A591B65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86A7E45"/>
    <w:rsid w:val="498F6E73"/>
    <w:rsid w:val="49A9125B"/>
    <w:rsid w:val="49D43F01"/>
    <w:rsid w:val="4BF465D0"/>
    <w:rsid w:val="4C5F0C0E"/>
    <w:rsid w:val="4C9A57C4"/>
    <w:rsid w:val="4DD75F3A"/>
    <w:rsid w:val="50A25EA9"/>
    <w:rsid w:val="51B87149"/>
    <w:rsid w:val="55884047"/>
    <w:rsid w:val="56E75FB3"/>
    <w:rsid w:val="59DF2395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4C21695"/>
    <w:rsid w:val="67756B56"/>
    <w:rsid w:val="681D7FE2"/>
    <w:rsid w:val="691F2FC7"/>
    <w:rsid w:val="698F37A5"/>
    <w:rsid w:val="6BF04348"/>
    <w:rsid w:val="6C073139"/>
    <w:rsid w:val="6C405AD8"/>
    <w:rsid w:val="6C5E39EA"/>
    <w:rsid w:val="6EA40021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D81123B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2022-09-01T06:29:55Z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