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2022年10月10日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1.1123</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1.1104</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1.1095</w:t>
            </w:r>
          </w:p>
        </w:tc>
        <w:tc>
          <w:tcPr>
            <w:tcW w:w="1020" w:type="dxa"/>
            <w:vAlign w:val="center"/>
          </w:tcPr>
          <w:p>
            <w:pPr>
              <w:jc w:val="center"/>
              <w:rPr>
                <w:b/>
                <w:bCs/>
                <w:color w:val="000000"/>
              </w:rPr>
            </w:pPr>
            <w:r>
              <w:rPr>
                <w:rFonts w:ascii="Arial" w:hAnsi="Arial" w:eastAsia="宋体" w:cs="Arial"/>
                <w:kern w:val="0"/>
                <w:sz w:val="20"/>
                <w:szCs w:val="20"/>
              </w:rPr>
              <w:t>1.0080</w:t>
            </w:r>
          </w:p>
        </w:tc>
        <w:tc>
          <w:tcPr>
            <w:tcW w:w="1020" w:type="dxa"/>
            <w:vAlign w:val="center"/>
          </w:tcPr>
          <w:p>
            <w:pPr>
              <w:jc w:val="center"/>
              <w:rPr>
                <w:b/>
                <w:bCs/>
                <w:color w:val="000000"/>
              </w:rPr>
            </w:pPr>
            <w:r>
              <w:rPr>
                <w:rFonts w:ascii="Arial" w:hAnsi="Arial" w:eastAsia="宋体" w:cs="Arial"/>
                <w:kern w:val="0"/>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1.1042</w:t>
            </w:r>
          </w:p>
        </w:tc>
        <w:tc>
          <w:tcPr>
            <w:tcW w:w="1020" w:type="dxa"/>
            <w:vAlign w:val="center"/>
          </w:tcPr>
          <w:p>
            <w:pPr>
              <w:jc w:val="center"/>
              <w:rPr>
                <w:b/>
                <w:bCs/>
                <w:color w:val="000000"/>
              </w:rPr>
            </w:pPr>
            <w:r>
              <w:rPr>
                <w:rFonts w:ascii="Arial" w:hAnsi="Arial" w:eastAsia="宋体" w:cs="Arial"/>
                <w:kern w:val="0"/>
                <w:sz w:val="20"/>
                <w:szCs w:val="20"/>
              </w:rPr>
              <w:t>1.0040</w:t>
            </w:r>
          </w:p>
        </w:tc>
        <w:tc>
          <w:tcPr>
            <w:tcW w:w="1020" w:type="dxa"/>
            <w:vAlign w:val="center"/>
          </w:tcPr>
          <w:p>
            <w:pPr>
              <w:jc w:val="center"/>
              <w:rPr>
                <w:b/>
                <w:bCs/>
                <w:color w:val="000000"/>
              </w:rPr>
            </w:pPr>
            <w:r>
              <w:rPr>
                <w:rFonts w:ascii="Arial" w:hAnsi="Arial" w:eastAsia="宋体" w:cs="Arial"/>
                <w:kern w:val="0"/>
                <w:sz w:val="20"/>
                <w:szCs w:val="20"/>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1.1048</w:t>
            </w:r>
          </w:p>
        </w:tc>
        <w:tc>
          <w:tcPr>
            <w:tcW w:w="1020" w:type="dxa"/>
            <w:vAlign w:val="center"/>
          </w:tcPr>
          <w:p>
            <w:pPr>
              <w:jc w:val="center"/>
              <w:rPr>
                <w:b/>
                <w:bCs/>
                <w:color w:val="000000"/>
              </w:rPr>
            </w:pPr>
            <w:r>
              <w:rPr>
                <w:rFonts w:ascii="Arial" w:hAnsi="Arial" w:eastAsia="宋体" w:cs="Arial"/>
                <w:kern w:val="0"/>
                <w:sz w:val="20"/>
                <w:szCs w:val="20"/>
              </w:rPr>
              <w:t>1.0041</w:t>
            </w:r>
          </w:p>
        </w:tc>
        <w:tc>
          <w:tcPr>
            <w:tcW w:w="1020" w:type="dxa"/>
            <w:vAlign w:val="center"/>
          </w:tcPr>
          <w:p>
            <w:pPr>
              <w:jc w:val="center"/>
              <w:rPr>
                <w:b/>
                <w:bCs/>
                <w:color w:val="000000"/>
              </w:rPr>
            </w:pPr>
            <w:r>
              <w:rPr>
                <w:rFonts w:ascii="Arial" w:hAnsi="Arial" w:eastAsia="宋体" w:cs="Arial"/>
                <w:kern w:val="0"/>
                <w:sz w:val="20"/>
                <w:szCs w:val="20"/>
              </w:rPr>
              <w:t>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1.1037</w:t>
            </w:r>
          </w:p>
        </w:tc>
        <w:tc>
          <w:tcPr>
            <w:tcW w:w="1020" w:type="dxa"/>
            <w:vAlign w:val="center"/>
          </w:tcPr>
          <w:p>
            <w:pPr>
              <w:jc w:val="center"/>
              <w:rPr>
                <w:b/>
                <w:bCs/>
                <w:color w:val="000000"/>
              </w:rPr>
            </w:pPr>
            <w:r>
              <w:rPr>
                <w:rFonts w:ascii="Arial" w:hAnsi="Arial" w:eastAsia="宋体" w:cs="Arial"/>
                <w:kern w:val="0"/>
                <w:sz w:val="20"/>
                <w:szCs w:val="20"/>
              </w:rPr>
              <w:t>1.0036</w:t>
            </w:r>
          </w:p>
        </w:tc>
        <w:tc>
          <w:tcPr>
            <w:tcW w:w="1020" w:type="dxa"/>
            <w:vAlign w:val="center"/>
          </w:tcPr>
          <w:p>
            <w:pPr>
              <w:jc w:val="center"/>
              <w:rPr>
                <w:b/>
                <w:bCs/>
                <w:color w:val="000000"/>
              </w:rPr>
            </w:pPr>
            <w:r>
              <w:rPr>
                <w:rFonts w:ascii="Arial" w:hAnsi="Arial" w:eastAsia="宋体" w:cs="Arial"/>
                <w:kern w:val="0"/>
                <w:sz w:val="20"/>
                <w:szCs w:val="20"/>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1.0037</w:t>
            </w:r>
          </w:p>
        </w:tc>
        <w:tc>
          <w:tcPr>
            <w:tcW w:w="1020" w:type="dxa"/>
            <w:vAlign w:val="center"/>
          </w:tcPr>
          <w:p>
            <w:pPr>
              <w:jc w:val="center"/>
              <w:rPr>
                <w:b/>
                <w:bCs/>
                <w:color w:val="000000"/>
              </w:rPr>
            </w:pPr>
            <w:r>
              <w:rPr>
                <w:rFonts w:ascii="Arial" w:hAnsi="Arial" w:eastAsia="宋体" w:cs="Arial"/>
                <w:kern w:val="0"/>
                <w:sz w:val="20"/>
                <w:szCs w:val="20"/>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1.1026</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1.1005</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1.0972</w:t>
            </w:r>
          </w:p>
        </w:tc>
        <w:tc>
          <w:tcPr>
            <w:tcW w:w="1020" w:type="dxa"/>
            <w:vAlign w:val="center"/>
          </w:tcPr>
          <w:p>
            <w:pPr>
              <w:jc w:val="center"/>
              <w:rPr>
                <w:b/>
                <w:bCs/>
                <w:color w:val="000000"/>
              </w:rPr>
            </w:pPr>
            <w:r>
              <w:rPr>
                <w:rFonts w:ascii="Arial" w:hAnsi="Arial" w:eastAsia="宋体" w:cs="Arial"/>
                <w:kern w:val="0"/>
                <w:sz w:val="20"/>
                <w:szCs w:val="20"/>
              </w:rPr>
              <w:t>1.0072</w:t>
            </w:r>
          </w:p>
        </w:tc>
        <w:tc>
          <w:tcPr>
            <w:tcW w:w="1020" w:type="dxa"/>
            <w:vAlign w:val="center"/>
          </w:tcPr>
          <w:p>
            <w:pPr>
              <w:jc w:val="center"/>
              <w:rPr>
                <w:b/>
                <w:bCs/>
                <w:color w:val="000000"/>
              </w:rPr>
            </w:pPr>
            <w:r>
              <w:rPr>
                <w:rFonts w:ascii="Arial" w:hAnsi="Arial" w:eastAsia="宋体" w:cs="Arial"/>
                <w:kern w:val="0"/>
                <w:sz w:val="20"/>
                <w:szCs w:val="20"/>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1.0953</w:t>
            </w:r>
          </w:p>
        </w:tc>
        <w:tc>
          <w:tcPr>
            <w:tcW w:w="1020" w:type="dxa"/>
            <w:vAlign w:val="center"/>
          </w:tcPr>
          <w:p>
            <w:pPr>
              <w:jc w:val="center"/>
              <w:rPr>
                <w:b/>
                <w:bCs/>
                <w:color w:val="000000"/>
              </w:rPr>
            </w:pPr>
            <w:r>
              <w:rPr>
                <w:rFonts w:ascii="Arial" w:hAnsi="Arial" w:eastAsia="宋体" w:cs="Arial"/>
                <w:kern w:val="0"/>
                <w:sz w:val="20"/>
                <w:szCs w:val="20"/>
              </w:rPr>
              <w:t>1.0056</w:t>
            </w:r>
          </w:p>
        </w:tc>
        <w:tc>
          <w:tcPr>
            <w:tcW w:w="1020" w:type="dxa"/>
            <w:vAlign w:val="center"/>
          </w:tcPr>
          <w:p>
            <w:pPr>
              <w:jc w:val="center"/>
              <w:rPr>
                <w:b/>
                <w:bCs/>
                <w:color w:val="000000"/>
              </w:rPr>
            </w:pPr>
            <w:r>
              <w:rPr>
                <w:rFonts w:ascii="Arial" w:hAnsi="Arial" w:eastAsia="宋体" w:cs="Arial"/>
                <w:kern w:val="0"/>
                <w:sz w:val="20"/>
                <w:szCs w:val="20"/>
              </w:rPr>
              <w:t>1.0056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1.0884</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1.0532</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1.0533</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1.0521</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1.0525</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2022-10-10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1.0521</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2022年10月11日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0D44440C"/>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2022-10-11T02:03:38Z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