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5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宋体" w:hAnsi="宋体"/>
          <w:b/>
          <w:sz w:val="40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宋体" w:hAnsi="宋体"/>
          <w:b/>
          <w:sz w:val="40"/>
          <w:szCs w:val="40"/>
          <w:highlight w:val="none"/>
          <w:lang w:val="en-US" w:eastAsia="zh-CN"/>
        </w:rPr>
        <w:t>授权委托书</w:t>
      </w:r>
    </w:p>
    <w:p w14:paraId="37F35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</w:p>
    <w:p w14:paraId="7195FD4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兹全权委托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先生（女士）代表本人（本单位）出席福建海峡银行股份有限公司2026年第一次临时股东会，并就以下审议事项代为行使表决权：</w:t>
      </w:r>
    </w:p>
    <w:p w14:paraId="47D053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eastAsia="zh-CN"/>
        </w:rPr>
        <w:t>福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建海峡银行股份有限公司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关于选举第六届董事会非职工董事的议案</w:t>
      </w:r>
    </w:p>
    <w:p w14:paraId="5032E4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福建海峡银行股份有限公司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关于发行资本补充债券的议案</w:t>
      </w:r>
    </w:p>
    <w:p w14:paraId="43C813C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委托人股权证书编号：海银股字第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号</w:t>
      </w:r>
    </w:p>
    <w:p w14:paraId="6DFFCD5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委托人持有股份数：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股（填写截至股权登记日的持股数）</w:t>
      </w:r>
    </w:p>
    <w:p w14:paraId="685FD9F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受托人签名：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（受托出席会议的代表签字）</w:t>
      </w:r>
    </w:p>
    <w:p w14:paraId="7FED4243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受托人身份证件号码：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                       </w:t>
      </w:r>
    </w:p>
    <w:p w14:paraId="78D22382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受托人联系方式：手机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</w:t>
      </w:r>
    </w:p>
    <w:p w14:paraId="408361F8">
      <w:pPr>
        <w:adjustRightInd w:val="0"/>
        <w:snapToGrid w:val="0"/>
        <w:spacing w:line="560" w:lineRule="exact"/>
        <w:ind w:firstLine="3200" w:firstLineChars="1000"/>
        <w:rPr>
          <w:rFonts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固定电话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218C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8ADB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highlight w:val="none"/>
              </w:rPr>
              <w:t>委  托  人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（股东根据自身情况选填下表的其中之一）</w:t>
            </w:r>
          </w:p>
        </w:tc>
      </w:tr>
      <w:tr w14:paraId="7AC1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ascii="仿宋_GB2312" w:hAnsi="宋体" w:eastAsia="仿宋_GB2312"/>
                <w:b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8"/>
                <w:highlight w:val="none"/>
              </w:rPr>
              <w:t>单位股东填写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ascii="仿宋_GB2312" w:hAnsi="宋体" w:eastAsia="仿宋_GB2312"/>
                <w:b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8"/>
                <w:highlight w:val="none"/>
              </w:rPr>
              <w:t>自然人股东填写</w:t>
            </w:r>
          </w:p>
        </w:tc>
      </w:tr>
      <w:tr w14:paraId="40BC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4D2EB">
            <w:pPr>
              <w:spacing w:line="480" w:lineRule="auto"/>
              <w:rPr>
                <w:rFonts w:ascii="仿宋_GB2312" w:hAnsi="宋体" w:eastAsia="仿宋_GB2312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委托人（单位名称）：</w:t>
            </w: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 </w:t>
            </w:r>
          </w:p>
          <w:p w14:paraId="53E875B8">
            <w:pPr>
              <w:spacing w:line="480" w:lineRule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（加盖单位公章） </w:t>
            </w:r>
          </w:p>
          <w:p w14:paraId="2451DC03">
            <w:pPr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法定代表人签章：</w:t>
            </w: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    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FED50">
            <w:pPr>
              <w:spacing w:line="480" w:lineRule="auto"/>
              <w:rPr>
                <w:rFonts w:ascii="仿宋_GB2312" w:hAnsi="宋体" w:eastAsia="仿宋_GB2312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委托人签字：</w:t>
            </w: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      </w:t>
            </w:r>
          </w:p>
          <w:p w14:paraId="7F1DCBDC">
            <w:pPr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委托人身份证件号码：</w:t>
            </w: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</w:t>
            </w:r>
          </w:p>
          <w:p w14:paraId="31B1A48D">
            <w:pPr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u w:val="single"/>
              </w:rPr>
              <w:t xml:space="preserve">                                  </w:t>
            </w:r>
          </w:p>
        </w:tc>
      </w:tr>
    </w:tbl>
    <w:p w14:paraId="26391A2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签署日期：    年　　月　　日</w:t>
      </w:r>
    </w:p>
    <w:p w14:paraId="64E895C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本授权委托的有效期限：自签署之日起至本次股东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" w:bidi="ar-SA"/>
        </w:rPr>
        <w:t>会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结束。</w:t>
      </w:r>
    </w:p>
    <w:p w14:paraId="6A98C96F">
      <w:pPr>
        <w:adjustRightInd w:val="0"/>
        <w:snapToGrid w:val="0"/>
        <w:spacing w:line="560" w:lineRule="exact"/>
        <w:ind w:firstLine="640" w:firstLineChars="200"/>
        <w:rPr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注：《授权委托书》复印或按上述格式自制均为有效。</w:t>
      </w:r>
    </w:p>
    <w:sectPr>
      <w:footerReference r:id="rId3" w:type="default"/>
      <w:pgSz w:w="11906" w:h="16838"/>
      <w:pgMar w:top="1701" w:right="1361" w:bottom="1701" w:left="136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66E6E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42048796">
    <w:pPr>
      <w:pStyle w:val="4"/>
      <w:rPr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6B4F"/>
    <w:rsid w:val="031155C7"/>
    <w:rsid w:val="03A84A32"/>
    <w:rsid w:val="03F14C6A"/>
    <w:rsid w:val="052D6883"/>
    <w:rsid w:val="05391466"/>
    <w:rsid w:val="05BC3EED"/>
    <w:rsid w:val="06C0387F"/>
    <w:rsid w:val="07FC02A3"/>
    <w:rsid w:val="0A2466C5"/>
    <w:rsid w:val="0A7D4083"/>
    <w:rsid w:val="0AA918D6"/>
    <w:rsid w:val="0B466936"/>
    <w:rsid w:val="0DB2161D"/>
    <w:rsid w:val="0DCF382F"/>
    <w:rsid w:val="0DD94B58"/>
    <w:rsid w:val="0F776790"/>
    <w:rsid w:val="0FAF12DD"/>
    <w:rsid w:val="119F45A8"/>
    <w:rsid w:val="132736C7"/>
    <w:rsid w:val="15737EEE"/>
    <w:rsid w:val="160D0680"/>
    <w:rsid w:val="1739327C"/>
    <w:rsid w:val="18A94927"/>
    <w:rsid w:val="18D95EE6"/>
    <w:rsid w:val="18F735E8"/>
    <w:rsid w:val="1AA16FA9"/>
    <w:rsid w:val="1B634E6F"/>
    <w:rsid w:val="1C317C6B"/>
    <w:rsid w:val="1C907A1B"/>
    <w:rsid w:val="1CDA4E74"/>
    <w:rsid w:val="1D3A2070"/>
    <w:rsid w:val="1D984AF2"/>
    <w:rsid w:val="1E3214E7"/>
    <w:rsid w:val="236839BE"/>
    <w:rsid w:val="23971BBD"/>
    <w:rsid w:val="24C26158"/>
    <w:rsid w:val="255B7299"/>
    <w:rsid w:val="26ED061C"/>
    <w:rsid w:val="284C49D4"/>
    <w:rsid w:val="29693784"/>
    <w:rsid w:val="29E848BB"/>
    <w:rsid w:val="2A242EFB"/>
    <w:rsid w:val="2AD139CB"/>
    <w:rsid w:val="2BA91E25"/>
    <w:rsid w:val="2D272886"/>
    <w:rsid w:val="2E066A1F"/>
    <w:rsid w:val="2F58767E"/>
    <w:rsid w:val="2F9A48A5"/>
    <w:rsid w:val="30104829"/>
    <w:rsid w:val="30D536C6"/>
    <w:rsid w:val="31CE077F"/>
    <w:rsid w:val="32AE48F9"/>
    <w:rsid w:val="32FF0B24"/>
    <w:rsid w:val="344F3308"/>
    <w:rsid w:val="36EA159C"/>
    <w:rsid w:val="387C7DA9"/>
    <w:rsid w:val="39EA2DAA"/>
    <w:rsid w:val="3A6F2459"/>
    <w:rsid w:val="3D22011E"/>
    <w:rsid w:val="3FA8145D"/>
    <w:rsid w:val="409572F3"/>
    <w:rsid w:val="411E140A"/>
    <w:rsid w:val="431E7DDD"/>
    <w:rsid w:val="43BB1B70"/>
    <w:rsid w:val="448123DE"/>
    <w:rsid w:val="45BE77B6"/>
    <w:rsid w:val="499F79DF"/>
    <w:rsid w:val="4A196527"/>
    <w:rsid w:val="4A567301"/>
    <w:rsid w:val="4AF0417C"/>
    <w:rsid w:val="4B0D5164"/>
    <w:rsid w:val="4B752110"/>
    <w:rsid w:val="4BE05E3F"/>
    <w:rsid w:val="4BE25391"/>
    <w:rsid w:val="4D853CF8"/>
    <w:rsid w:val="4E7868BE"/>
    <w:rsid w:val="503E0B7D"/>
    <w:rsid w:val="507810E6"/>
    <w:rsid w:val="526611CB"/>
    <w:rsid w:val="532B7C9F"/>
    <w:rsid w:val="53815EEC"/>
    <w:rsid w:val="53832374"/>
    <w:rsid w:val="546800D3"/>
    <w:rsid w:val="55A634A5"/>
    <w:rsid w:val="57C16434"/>
    <w:rsid w:val="58ED0CAA"/>
    <w:rsid w:val="59255BE9"/>
    <w:rsid w:val="59732F1E"/>
    <w:rsid w:val="5A810D5A"/>
    <w:rsid w:val="5B5018B5"/>
    <w:rsid w:val="5B80254B"/>
    <w:rsid w:val="5C1C22F5"/>
    <w:rsid w:val="5C2106B8"/>
    <w:rsid w:val="5D471597"/>
    <w:rsid w:val="5EC53CD8"/>
    <w:rsid w:val="625D05E3"/>
    <w:rsid w:val="62796DF3"/>
    <w:rsid w:val="63BE01D4"/>
    <w:rsid w:val="654D4143"/>
    <w:rsid w:val="656129B5"/>
    <w:rsid w:val="66A70EBF"/>
    <w:rsid w:val="6718193B"/>
    <w:rsid w:val="67521350"/>
    <w:rsid w:val="67CE673A"/>
    <w:rsid w:val="67EE0483"/>
    <w:rsid w:val="6A4C1C40"/>
    <w:rsid w:val="6AAE0876"/>
    <w:rsid w:val="6B15484D"/>
    <w:rsid w:val="6BE70B01"/>
    <w:rsid w:val="6C4543B9"/>
    <w:rsid w:val="6CD555B8"/>
    <w:rsid w:val="6D474056"/>
    <w:rsid w:val="6EA85B9E"/>
    <w:rsid w:val="6EAF669F"/>
    <w:rsid w:val="6EB21275"/>
    <w:rsid w:val="70E2359A"/>
    <w:rsid w:val="72565E21"/>
    <w:rsid w:val="7274398B"/>
    <w:rsid w:val="72B03513"/>
    <w:rsid w:val="73622576"/>
    <w:rsid w:val="736F5D70"/>
    <w:rsid w:val="73921D8B"/>
    <w:rsid w:val="7433133F"/>
    <w:rsid w:val="7455544B"/>
    <w:rsid w:val="760E4B82"/>
    <w:rsid w:val="76852EA4"/>
    <w:rsid w:val="76E56CFC"/>
    <w:rsid w:val="76FA352D"/>
    <w:rsid w:val="776873D1"/>
    <w:rsid w:val="777F12C8"/>
    <w:rsid w:val="778A4579"/>
    <w:rsid w:val="79216491"/>
    <w:rsid w:val="79CE0E9B"/>
    <w:rsid w:val="7A052E4A"/>
    <w:rsid w:val="7A1234A0"/>
    <w:rsid w:val="7B413075"/>
    <w:rsid w:val="7CDA76E9"/>
    <w:rsid w:val="7DE2661C"/>
    <w:rsid w:val="7F08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rPr>
      <w:rFonts w:ascii="楷体_GB2312" w:hAnsi="Times New Roman" w:eastAsia="楷体_GB2312" w:cs="Times New Roman"/>
      <w:sz w:val="28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hint="eastAsi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it021"/>
    <w:basedOn w:val="10"/>
    <w:qFormat/>
    <w:uiPriority w:val="0"/>
    <w:rPr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2025-03-07T05:22:00Z</dcterms:created>
  <dc:creator>Administrator</dc:creator>
  <cp:lastModifiedBy>赖隆耘</cp:lastModifiedBy>
  <dcterms:modified xsi:type="dcterms:W3CDTF">2026-01-13T04:38:37Z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BEAAAD9AE0C34135A8BCDC9427550804</vt:lpwstr>
  </property>
</Properties>
</file>