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color w:val="000000"/>
          <w:kern w:val="0"/>
          <w:sz w:val="36"/>
          <w:szCs w:val="36"/>
          <w:highlight w:val="none"/>
        </w:rPr>
      </w:pPr>
      <w:r>
        <w:rPr>
          <w:rFonts w:hint="eastAsia" w:ascii="方正小标宋_GBK" w:hAnsi="方正小标宋_GBK" w:eastAsia="方正小标宋_GBK" w:cs="方正小标宋_GBK"/>
          <w:b w:val="0"/>
          <w:bCs w:val="0"/>
          <w:color w:val="000000"/>
          <w:kern w:val="0"/>
          <w:sz w:val="36"/>
          <w:szCs w:val="36"/>
          <w:highlight w:val="none"/>
        </w:rPr>
        <w:t>福建海峡银行</w:t>
      </w:r>
      <w:r>
        <w:rPr>
          <w:rFonts w:hint="eastAsia" w:ascii="方正小标宋_GBK" w:hAnsi="方正小标宋_GBK" w:eastAsia="方正小标宋_GBK" w:cs="方正小标宋_GBK"/>
          <w:b w:val="0"/>
          <w:bCs w:val="0"/>
          <w:color w:val="000000"/>
          <w:kern w:val="0"/>
          <w:sz w:val="36"/>
          <w:szCs w:val="36"/>
          <w:highlight w:val="none"/>
          <w:lang w:eastAsia="zh-CN"/>
        </w:rPr>
        <w:t>莆田</w:t>
      </w:r>
      <w:r>
        <w:rPr>
          <w:rFonts w:hint="eastAsia" w:ascii="方正小标宋_GBK" w:hAnsi="方正小标宋_GBK" w:eastAsia="方正小标宋_GBK" w:cs="方正小标宋_GBK"/>
          <w:b w:val="0"/>
          <w:bCs w:val="0"/>
          <w:color w:val="000000"/>
          <w:kern w:val="0"/>
          <w:sz w:val="36"/>
          <w:szCs w:val="36"/>
          <w:highlight w:val="none"/>
          <w:lang w:val="en-US" w:eastAsia="zh-CN"/>
        </w:rPr>
        <w:t>分行评估公司</w:t>
      </w:r>
      <w:r>
        <w:rPr>
          <w:rFonts w:hint="eastAsia" w:ascii="方正小标宋_GBK" w:hAnsi="方正小标宋_GBK" w:eastAsia="方正小标宋_GBK" w:cs="方正小标宋_GBK"/>
          <w:b w:val="0"/>
          <w:bCs w:val="0"/>
          <w:color w:val="000000"/>
          <w:kern w:val="0"/>
          <w:sz w:val="36"/>
          <w:szCs w:val="36"/>
          <w:highlight w:val="none"/>
        </w:rPr>
        <w:t>入围资格报审表</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0"/>
          <w:sz w:val="24"/>
          <w:szCs w:val="24"/>
          <w:highlight w:val="none"/>
        </w:rPr>
      </w:pPr>
    </w:p>
    <w:p>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40"/>
        <w:gridCol w:w="1450"/>
        <w:gridCol w:w="95"/>
        <w:gridCol w:w="1480"/>
        <w:gridCol w:w="65"/>
        <w:gridCol w:w="1160"/>
        <w:gridCol w:w="385"/>
        <w:gridCol w:w="1065"/>
        <w:gridCol w:w="480"/>
        <w:gridCol w:w="1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公司名称</w:t>
            </w:r>
          </w:p>
        </w:tc>
        <w:tc>
          <w:tcPr>
            <w:tcW w:w="7728" w:type="dxa"/>
            <w:gridSpan w:val="9"/>
            <w:tcBorders>
              <w:bottom w:val="single" w:color="auto" w:sz="4" w:space="0"/>
            </w:tcBorders>
            <w:vAlign w:val="center"/>
          </w:tcPr>
          <w:p>
            <w:pPr>
              <w:jc w:val="left"/>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实收</w:t>
            </w:r>
            <w:r>
              <w:rPr>
                <w:rFonts w:hint="eastAsia" w:ascii="宋体" w:hAnsi="宋体" w:eastAsia="宋体" w:cs="宋体"/>
                <w:color w:val="000000"/>
                <w:kern w:val="0"/>
                <w:sz w:val="21"/>
                <w:szCs w:val="21"/>
                <w:highlight w:val="none"/>
              </w:rPr>
              <w:t>资本</w:t>
            </w:r>
          </w:p>
        </w:tc>
        <w:tc>
          <w:tcPr>
            <w:tcW w:w="1450" w:type="dxa"/>
            <w:tcBorders>
              <w:top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成立日期</w:t>
            </w:r>
          </w:p>
        </w:tc>
        <w:tc>
          <w:tcPr>
            <w:tcW w:w="122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营业期限</w:t>
            </w:r>
          </w:p>
        </w:tc>
        <w:tc>
          <w:tcPr>
            <w:tcW w:w="2028" w:type="dxa"/>
            <w:gridSpan w:val="2"/>
            <w:tcBorders>
              <w:top w:val="single" w:color="auto" w:sz="4" w:space="0"/>
              <w:left w:val="single" w:color="auto" w:sz="4" w:space="0"/>
            </w:tcBorders>
            <w:vAlign w:val="center"/>
          </w:tcPr>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注册地址</w:t>
            </w:r>
          </w:p>
        </w:tc>
        <w:tc>
          <w:tcPr>
            <w:tcW w:w="7728" w:type="dxa"/>
            <w:gridSpan w:val="9"/>
            <w:tcBorders>
              <w:top w:val="single" w:color="auto" w:sz="4" w:space="0"/>
            </w:tcBorders>
            <w:vAlign w:val="center"/>
          </w:tcPr>
          <w:p>
            <w:pPr>
              <w:jc w:val="left"/>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实际经营地址</w:t>
            </w:r>
          </w:p>
        </w:tc>
        <w:tc>
          <w:tcPr>
            <w:tcW w:w="7728" w:type="dxa"/>
            <w:gridSpan w:val="9"/>
            <w:tcBorders>
              <w:top w:val="single" w:color="auto" w:sz="4" w:space="0"/>
            </w:tcBorders>
            <w:vAlign w:val="center"/>
          </w:tcPr>
          <w:p>
            <w:pPr>
              <w:jc w:val="left"/>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法人代表</w:t>
            </w:r>
          </w:p>
        </w:tc>
        <w:tc>
          <w:tcPr>
            <w:tcW w:w="1450" w:type="dxa"/>
            <w:tcBorders>
              <w:top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移动电话</w:t>
            </w:r>
          </w:p>
        </w:tc>
        <w:tc>
          <w:tcPr>
            <w:tcW w:w="122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电子邮箱</w:t>
            </w:r>
          </w:p>
        </w:tc>
        <w:tc>
          <w:tcPr>
            <w:tcW w:w="2028" w:type="dxa"/>
            <w:gridSpan w:val="2"/>
            <w:tcBorders>
              <w:top w:val="single" w:color="auto" w:sz="4" w:space="0"/>
              <w:left w:val="single" w:color="auto" w:sz="4" w:space="0"/>
            </w:tcBorders>
            <w:vAlign w:val="center"/>
          </w:tcPr>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公司联系人</w:t>
            </w:r>
          </w:p>
        </w:tc>
        <w:tc>
          <w:tcPr>
            <w:tcW w:w="1450" w:type="dxa"/>
            <w:tcBorders>
              <w:top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移动电话</w:t>
            </w:r>
          </w:p>
        </w:tc>
        <w:tc>
          <w:tcPr>
            <w:tcW w:w="122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电子邮箱</w:t>
            </w:r>
          </w:p>
        </w:tc>
        <w:tc>
          <w:tcPr>
            <w:tcW w:w="2028" w:type="dxa"/>
            <w:gridSpan w:val="2"/>
            <w:tcBorders>
              <w:top w:val="single" w:color="auto" w:sz="4" w:space="0"/>
              <w:left w:val="single" w:color="auto" w:sz="4" w:space="0"/>
            </w:tcBorders>
            <w:vAlign w:val="center"/>
          </w:tcPr>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具备的</w:t>
            </w:r>
            <w:r>
              <w:rPr>
                <w:rFonts w:hint="eastAsia" w:ascii="宋体" w:hAnsi="宋体" w:eastAsia="宋体" w:cs="宋体"/>
                <w:color w:val="000000"/>
                <w:kern w:val="0"/>
                <w:sz w:val="21"/>
                <w:szCs w:val="21"/>
                <w:highlight w:val="none"/>
              </w:rPr>
              <w:t>评估资质</w:t>
            </w:r>
          </w:p>
        </w:tc>
        <w:tc>
          <w:tcPr>
            <w:tcW w:w="7728" w:type="dxa"/>
            <w:gridSpan w:val="9"/>
            <w:tcBorders>
              <w:top w:val="single" w:color="auto" w:sz="4" w:space="0"/>
            </w:tcBorders>
            <w:vAlign w:val="center"/>
          </w:tcPr>
          <w:p>
            <w:pPr>
              <w:jc w:val="center"/>
              <w:rPr>
                <w:rFonts w:hint="eastAsia" w:ascii="宋体" w:hAnsi="宋体" w:eastAsia="宋体" w:cs="宋体"/>
                <w:color w:val="000000"/>
                <w:kern w:val="0"/>
                <w:sz w:val="21"/>
                <w:szCs w:val="21"/>
                <w:highlight w:val="none"/>
              </w:rPr>
            </w:pPr>
          </w:p>
          <w:p>
            <w:pPr>
              <w:jc w:val="center"/>
              <w:rPr>
                <w:rFonts w:hint="eastAsia" w:ascii="宋体" w:hAnsi="宋体" w:eastAsia="宋体" w:cs="宋体"/>
                <w:color w:val="000000"/>
                <w:kern w:val="0"/>
                <w:sz w:val="21"/>
                <w:szCs w:val="21"/>
                <w:highlight w:val="none"/>
              </w:rPr>
            </w:pPr>
          </w:p>
          <w:p>
            <w:pPr>
              <w:jc w:val="center"/>
              <w:rPr>
                <w:rFonts w:hint="eastAsia" w:ascii="宋体" w:hAnsi="宋体" w:eastAsia="宋体" w:cs="宋体"/>
                <w:color w:val="000000"/>
                <w:kern w:val="0"/>
                <w:sz w:val="21"/>
                <w:szCs w:val="21"/>
                <w:highlight w:val="none"/>
              </w:rPr>
            </w:pPr>
          </w:p>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入围四大行的情况</w:t>
            </w:r>
          </w:p>
        </w:tc>
        <w:tc>
          <w:tcPr>
            <w:tcW w:w="7728" w:type="dxa"/>
            <w:gridSpan w:val="9"/>
            <w:vAlign w:val="center"/>
          </w:tcPr>
          <w:p>
            <w:pPr>
              <w:jc w:val="left"/>
              <w:rPr>
                <w:rFonts w:hint="eastAsia" w:ascii="宋体" w:hAnsi="宋体" w:eastAsia="宋体" w:cs="宋体"/>
                <w:color w:val="000000"/>
                <w:kern w:val="0"/>
                <w:sz w:val="21"/>
                <w:szCs w:val="21"/>
                <w:highlight w:val="none"/>
                <w:lang w:val="en-US" w:eastAsia="zh-CN"/>
              </w:rPr>
            </w:pP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注：写明入围的四大国有商业银行家数、具体银行名称及业务量。</w:t>
            </w:r>
          </w:p>
          <w:p>
            <w:pPr>
              <w:jc w:val="left"/>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执业注册评估师总人数</w:t>
            </w:r>
          </w:p>
        </w:tc>
        <w:tc>
          <w:tcPr>
            <w:tcW w:w="7728" w:type="dxa"/>
            <w:gridSpan w:val="9"/>
            <w:vAlign w:val="center"/>
          </w:tcPr>
          <w:p>
            <w:pPr>
              <w:jc w:val="left"/>
              <w:rPr>
                <w:rFonts w:hint="eastAsia" w:ascii="宋体" w:hAnsi="宋体" w:eastAsia="宋体" w:cs="宋体"/>
                <w:color w:val="000000"/>
                <w:kern w:val="0"/>
                <w:sz w:val="21"/>
                <w:szCs w:val="21"/>
                <w:highlight w:val="none"/>
                <w:lang w:val="en-US" w:eastAsia="zh-CN"/>
              </w:rPr>
            </w:pP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①一人多证的，在本栏评估师总人数中仅算一名，在下一栏人次统计中可按持有的资格证书项目分别计算。例如：A估价师同时具有房地产估价、资产估价资格证书，在计算注册评估师总人数时仅算1人，但统计“注册房地产估价师人次”、“资产估价师人次”时可分别算1人次。</w:t>
            </w: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②本栏的执业注册评估师在参评的评估公司至少须有近半年医社保缴交记录；</w:t>
            </w: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③本栏的执业注册评估师不得在其他评估公司任职；</w:t>
            </w:r>
          </w:p>
          <w:p>
            <w:pPr>
              <w:jc w:val="left"/>
              <w:rPr>
                <w:rFonts w:hint="eastAsia" w:ascii="宋体" w:hAnsi="宋体" w:eastAsia="宋体" w:cs="宋体"/>
                <w:color w:val="000000"/>
                <w:sz w:val="21"/>
                <w:szCs w:val="21"/>
                <w:highlight w:val="none"/>
                <w:u w:val="none" w:color="000000"/>
                <w:lang w:val="en-US"/>
              </w:rPr>
            </w:pPr>
            <w:r>
              <w:rPr>
                <w:rFonts w:hint="eastAsia" w:ascii="宋体" w:hAnsi="宋体" w:eastAsia="宋体" w:cs="宋体"/>
                <w:color w:val="000000"/>
                <w:kern w:val="0"/>
                <w:sz w:val="21"/>
                <w:szCs w:val="21"/>
                <w:highlight w:val="none"/>
                <w:lang w:val="en-US" w:eastAsia="zh-CN"/>
              </w:rPr>
              <w:t>④报名机构须确认本栏的执业注册评估师最近三年内未受过停止从业等行业处罚</w:t>
            </w:r>
            <w:r>
              <w:rPr>
                <w:rFonts w:hint="eastAsia" w:ascii="宋体" w:hAnsi="宋体" w:eastAsia="宋体" w:cs="宋体"/>
                <w:color w:val="000000"/>
                <w:sz w:val="21"/>
                <w:szCs w:val="21"/>
                <w:highlight w:val="none"/>
                <w:u w:val="none" w:color="000000"/>
                <w:lang w:val="en-US"/>
              </w:rPr>
              <w:t>。</w:t>
            </w:r>
          </w:p>
          <w:p>
            <w:pPr>
              <w:jc w:val="left"/>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注册房地产估价师人次</w:t>
            </w:r>
          </w:p>
        </w:tc>
        <w:tc>
          <w:tcPr>
            <w:tcW w:w="1545" w:type="dxa"/>
            <w:gridSpan w:val="2"/>
            <w:vAlign w:val="center"/>
          </w:tcPr>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tc>
        <w:tc>
          <w:tcPr>
            <w:tcW w:w="1545" w:type="dxa"/>
            <w:gridSpan w:val="2"/>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土地估价师人次</w:t>
            </w:r>
          </w:p>
        </w:tc>
        <w:tc>
          <w:tcPr>
            <w:tcW w:w="1545" w:type="dxa"/>
            <w:gridSpan w:val="2"/>
            <w:vAlign w:val="center"/>
          </w:tcPr>
          <w:p>
            <w:pPr>
              <w:jc w:val="center"/>
              <w:rPr>
                <w:rFonts w:hint="eastAsia" w:ascii="宋体" w:hAnsi="宋体" w:eastAsia="宋体" w:cs="宋体"/>
                <w:color w:val="000000"/>
                <w:kern w:val="0"/>
                <w:sz w:val="21"/>
                <w:szCs w:val="21"/>
                <w:highlight w:val="none"/>
                <w:lang w:val="en-US" w:eastAsia="zh-CN"/>
              </w:rPr>
            </w:pPr>
          </w:p>
        </w:tc>
        <w:tc>
          <w:tcPr>
            <w:tcW w:w="1545" w:type="dxa"/>
            <w:gridSpan w:val="2"/>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资产估价师人次</w:t>
            </w:r>
          </w:p>
        </w:tc>
        <w:tc>
          <w:tcPr>
            <w:tcW w:w="1548" w:type="dxa"/>
            <w:vAlign w:val="center"/>
          </w:tcPr>
          <w:p>
            <w:pPr>
              <w:jc w:val="center"/>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近三年是否受到主管部门或行业协会等处罚、通报批评等</w:t>
            </w:r>
          </w:p>
        </w:tc>
        <w:tc>
          <w:tcPr>
            <w:tcW w:w="7728" w:type="dxa"/>
            <w:gridSpan w:val="9"/>
            <w:vAlign w:val="center"/>
          </w:tcPr>
          <w:p>
            <w:pPr>
              <w:jc w:val="left"/>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是否存在未结案的诉讼</w:t>
            </w:r>
          </w:p>
        </w:tc>
        <w:tc>
          <w:tcPr>
            <w:tcW w:w="7728" w:type="dxa"/>
            <w:gridSpan w:val="9"/>
            <w:vAlign w:val="center"/>
          </w:tcPr>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tc>
      </w:tr>
    </w:tbl>
    <w:p>
      <w:pPr>
        <w:widowControl/>
        <w:jc w:val="left"/>
        <w:rPr>
          <w:rFonts w:hint="eastAsia" w:ascii="仿宋_GB2312" w:hAnsi="仿宋_GB2312" w:eastAsia="仿宋_GB2312" w:cs="仿宋_GB2312"/>
          <w:sz w:val="24"/>
          <w:szCs w:val="24"/>
          <w:highlight w:val="none"/>
        </w:rPr>
      </w:pPr>
    </w:p>
    <w:p>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u w:val="single"/>
        </w:rPr>
        <w:t>本页仅为提示页，不需要打印放入报名材料</w:t>
      </w: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b/>
          <w:bCs/>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一、报名</w:t>
      </w:r>
      <w:r>
        <w:rPr>
          <w:rFonts w:hint="eastAsia" w:ascii="仿宋_GB2312" w:hAnsi="仿宋_GB2312" w:eastAsia="仿宋_GB2312" w:cs="仿宋_GB2312"/>
          <w:b/>
          <w:bCs/>
          <w:sz w:val="28"/>
          <w:szCs w:val="28"/>
          <w:highlight w:val="none"/>
          <w:lang w:val="en-US" w:eastAsia="zh-CN"/>
        </w:rPr>
        <w:t>须提交的材料</w:t>
      </w:r>
      <w:r>
        <w:rPr>
          <w:rFonts w:hint="eastAsia" w:ascii="仿宋_GB2312" w:hAnsi="仿宋_GB2312" w:eastAsia="仿宋_GB2312" w:cs="仿宋_GB2312"/>
          <w:b/>
          <w:bCs/>
          <w:sz w:val="28"/>
          <w:szCs w:val="28"/>
          <w:highlight w:val="none"/>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zh-TW" w:eastAsia="zh-CN" w:bidi="ar-SA"/>
        </w:rPr>
      </w:pP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rPr>
        <w:t>公</w:t>
      </w:r>
      <w:r>
        <w:rPr>
          <w:rFonts w:hint="eastAsia" w:ascii="仿宋_GB2312" w:hAnsi="仿宋_GB2312" w:eastAsia="仿宋_GB2312" w:cs="仿宋_GB2312"/>
          <w:color w:val="000000"/>
          <w:kern w:val="0"/>
          <w:sz w:val="28"/>
          <w:szCs w:val="28"/>
          <w:highlight w:val="none"/>
          <w:lang w:val="en-US" w:eastAsia="zh-CN" w:bidi="ar-SA"/>
        </w:rPr>
        <w:t>司简介（</w:t>
      </w:r>
      <w:r>
        <w:rPr>
          <w:rFonts w:hint="eastAsia" w:ascii="仿宋_GB2312" w:hAnsi="仿宋_GB2312" w:eastAsia="仿宋_GB2312" w:cs="仿宋_GB2312"/>
          <w:color w:val="000000"/>
          <w:kern w:val="0"/>
          <w:sz w:val="28"/>
          <w:szCs w:val="28"/>
          <w:highlight w:val="none"/>
          <w:lang w:val="zh-TW" w:eastAsia="zh-CN" w:bidi="ar-SA"/>
        </w:rPr>
        <w:t>包括但不限于企业背景、管理人员情况、组织架构及部门职责、经营范围、公司从业人员构成情况、行业排名、近三年工作主要业绩、主要合作金融机构、公司或评估师近三年是否存在不良从业记录等）。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2、营业执照及法定代表人身份证。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3、实际经营场所的租赁合同或自有资产权属凭证。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4、实收资本验资报告或投资款入账凭证等。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zh-TW" w:eastAsia="zh-CN" w:bidi="ar-SA"/>
        </w:rPr>
      </w:pPr>
      <w:r>
        <w:rPr>
          <w:rFonts w:hint="eastAsia" w:ascii="仿宋_GB2312" w:hAnsi="仿宋_GB2312" w:eastAsia="仿宋_GB2312" w:cs="仿宋_GB2312"/>
          <w:color w:val="000000"/>
          <w:kern w:val="0"/>
          <w:sz w:val="28"/>
          <w:szCs w:val="28"/>
          <w:highlight w:val="none"/>
          <w:lang w:val="en-US" w:eastAsia="zh-CN" w:bidi="ar-SA"/>
        </w:rPr>
        <w:t>5、公司具备的评估资质证书。</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6、公司执业注册评估师资格证书及该部分估价师近半年医社保缴交记录。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7、与四大国有银行（工农中建）的合作证明材料（如与银行签订的书面协议、公开渠道可查询的银行入围名单、银行付款发票等）。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8、公司近三年无不良从业记录证明。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9、福建海峡银行莆田分行评估费报价单</w:t>
      </w:r>
      <w:bookmarkStart w:id="0" w:name="_GoBack"/>
      <w:bookmarkEnd w:id="0"/>
      <w:r>
        <w:rPr>
          <w:rFonts w:hint="eastAsia" w:ascii="仿宋_GB2312" w:hAnsi="仿宋_GB2312" w:eastAsia="仿宋_GB2312" w:cs="仿宋_GB2312"/>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10、</w:t>
      </w:r>
      <w:r>
        <w:rPr>
          <w:rFonts w:hint="default" w:ascii="仿宋_GB2312" w:hAnsi="仿宋_GB2312" w:eastAsia="仿宋_GB2312" w:cs="仿宋_GB2312"/>
          <w:color w:val="000000"/>
          <w:kern w:val="0"/>
          <w:sz w:val="28"/>
          <w:szCs w:val="28"/>
          <w:highlight w:val="none"/>
          <w:lang w:val="en-US" w:eastAsia="zh-CN" w:bidi="ar-SA"/>
        </w:rPr>
        <w:t>反商业承诺贿赂函。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11、其他报名公司认为需要递交的材料。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二、注意事项</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1、以上文件若有特殊情况，请以文字说明，并加盖公章。</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2、报名文件要求：（1）报名文件均需要公司加盖单位公章；（2）需胶装</w:t>
      </w:r>
      <w:r>
        <w:rPr>
          <w:rFonts w:hint="eastAsia" w:ascii="仿宋_GB2312" w:hAnsi="仿宋_GB2312" w:eastAsia="仿宋_GB2312" w:cs="仿宋_GB2312"/>
          <w:sz w:val="28"/>
          <w:szCs w:val="28"/>
          <w:highlight w:val="none"/>
          <w:lang w:eastAsia="zh-CN"/>
        </w:rPr>
        <w:t>（报价单除外），</w:t>
      </w:r>
      <w:r>
        <w:rPr>
          <w:rFonts w:hint="eastAsia" w:ascii="仿宋_GB2312" w:hAnsi="仿宋_GB2312" w:eastAsia="仿宋_GB2312" w:cs="仿宋_GB2312"/>
          <w:sz w:val="28"/>
          <w:szCs w:val="28"/>
          <w:highlight w:val="none"/>
        </w:rPr>
        <w:t>封面需注明公司</w:t>
      </w:r>
      <w:r>
        <w:rPr>
          <w:rFonts w:hint="eastAsia" w:ascii="仿宋_GB2312" w:hAnsi="仿宋_GB2312" w:eastAsia="仿宋_GB2312" w:cs="仿宋_GB2312"/>
          <w:sz w:val="28"/>
          <w:szCs w:val="28"/>
          <w:highlight w:val="none"/>
          <w:lang w:val="en-US" w:eastAsia="zh-CN"/>
        </w:rPr>
        <w:t>全</w:t>
      </w:r>
      <w:r>
        <w:rPr>
          <w:rFonts w:hint="eastAsia" w:ascii="仿宋_GB2312" w:hAnsi="仿宋_GB2312" w:eastAsia="仿宋_GB2312" w:cs="仿宋_GB2312"/>
          <w:sz w:val="28"/>
          <w:szCs w:val="28"/>
          <w:highlight w:val="none"/>
        </w:rPr>
        <w:t>称及报名时间；（</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）需制作目录（标明页码）；（</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）统一使用档案袋存放，档案袋上应注明</w:t>
      </w:r>
      <w:r>
        <w:rPr>
          <w:rFonts w:hint="eastAsia" w:ascii="仿宋_GB2312" w:hAnsi="仿宋_GB2312" w:eastAsia="仿宋_GB2312" w:cs="仿宋_GB2312"/>
          <w:sz w:val="28"/>
          <w:szCs w:val="28"/>
          <w:highlight w:val="none"/>
          <w:lang w:val="en-US" w:eastAsia="zh-CN"/>
        </w:rPr>
        <w:t>公司</w:t>
      </w:r>
      <w:r>
        <w:rPr>
          <w:rFonts w:hint="eastAsia" w:ascii="仿宋_GB2312" w:hAnsi="仿宋_GB2312" w:eastAsia="仿宋_GB2312" w:cs="仿宋_GB2312"/>
          <w:sz w:val="28"/>
          <w:szCs w:val="28"/>
          <w:highlight w:val="none"/>
        </w:rPr>
        <w:t>全称。</w:t>
      </w:r>
    </w:p>
    <w:p>
      <w:pPr>
        <w:widowControl/>
        <w:jc w:val="left"/>
        <w:rPr>
          <w:rFonts w:hint="eastAsia" w:ascii="仿宋_GB2312" w:hAnsi="仿宋_GB2312" w:eastAsia="仿宋_GB2312" w:cs="仿宋_GB2312"/>
          <w:sz w:val="24"/>
          <w:szCs w:val="24"/>
          <w:highlight w:val="none"/>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50E8D"/>
    <w:rsid w:val="0008348B"/>
    <w:rsid w:val="00095A5A"/>
    <w:rsid w:val="000D1366"/>
    <w:rsid w:val="000D4F8C"/>
    <w:rsid w:val="000E202D"/>
    <w:rsid w:val="000E35EB"/>
    <w:rsid w:val="000E5682"/>
    <w:rsid w:val="000F304C"/>
    <w:rsid w:val="000F7BE8"/>
    <w:rsid w:val="00114B04"/>
    <w:rsid w:val="00144E0A"/>
    <w:rsid w:val="001919DE"/>
    <w:rsid w:val="001933F0"/>
    <w:rsid w:val="001A4618"/>
    <w:rsid w:val="001A521B"/>
    <w:rsid w:val="001B1A4B"/>
    <w:rsid w:val="001F4AAE"/>
    <w:rsid w:val="0022340B"/>
    <w:rsid w:val="0023048B"/>
    <w:rsid w:val="00254587"/>
    <w:rsid w:val="002601E2"/>
    <w:rsid w:val="00264EE3"/>
    <w:rsid w:val="002815CE"/>
    <w:rsid w:val="00285BDF"/>
    <w:rsid w:val="002A23C8"/>
    <w:rsid w:val="002D50D0"/>
    <w:rsid w:val="002D6CDA"/>
    <w:rsid w:val="002F42AD"/>
    <w:rsid w:val="00330116"/>
    <w:rsid w:val="00344128"/>
    <w:rsid w:val="003511A4"/>
    <w:rsid w:val="00361FB7"/>
    <w:rsid w:val="00362542"/>
    <w:rsid w:val="00362983"/>
    <w:rsid w:val="00381FAE"/>
    <w:rsid w:val="003966C8"/>
    <w:rsid w:val="003A35EA"/>
    <w:rsid w:val="003C08DC"/>
    <w:rsid w:val="003D41E5"/>
    <w:rsid w:val="003E373C"/>
    <w:rsid w:val="003E72E6"/>
    <w:rsid w:val="00450646"/>
    <w:rsid w:val="00484B03"/>
    <w:rsid w:val="004876D9"/>
    <w:rsid w:val="004A05E6"/>
    <w:rsid w:val="004C59EB"/>
    <w:rsid w:val="004D456F"/>
    <w:rsid w:val="004F46BF"/>
    <w:rsid w:val="004F751C"/>
    <w:rsid w:val="00533638"/>
    <w:rsid w:val="00542398"/>
    <w:rsid w:val="00553439"/>
    <w:rsid w:val="0058727A"/>
    <w:rsid w:val="005A7C4F"/>
    <w:rsid w:val="005D04DB"/>
    <w:rsid w:val="005D1249"/>
    <w:rsid w:val="005D58FD"/>
    <w:rsid w:val="005F0711"/>
    <w:rsid w:val="00604319"/>
    <w:rsid w:val="00604583"/>
    <w:rsid w:val="00610818"/>
    <w:rsid w:val="00627ACF"/>
    <w:rsid w:val="00634653"/>
    <w:rsid w:val="00640B47"/>
    <w:rsid w:val="00641786"/>
    <w:rsid w:val="00642122"/>
    <w:rsid w:val="00643C16"/>
    <w:rsid w:val="006547F9"/>
    <w:rsid w:val="00655962"/>
    <w:rsid w:val="006600C5"/>
    <w:rsid w:val="00662DBC"/>
    <w:rsid w:val="0066581D"/>
    <w:rsid w:val="00673AAB"/>
    <w:rsid w:val="006757DB"/>
    <w:rsid w:val="00684705"/>
    <w:rsid w:val="006966F9"/>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C72F1"/>
    <w:rsid w:val="007D3A6D"/>
    <w:rsid w:val="007E3C14"/>
    <w:rsid w:val="007F5954"/>
    <w:rsid w:val="00800148"/>
    <w:rsid w:val="00827E53"/>
    <w:rsid w:val="008515AE"/>
    <w:rsid w:val="0086249F"/>
    <w:rsid w:val="0086628E"/>
    <w:rsid w:val="00884A6D"/>
    <w:rsid w:val="008A5504"/>
    <w:rsid w:val="008D32DA"/>
    <w:rsid w:val="008D67B8"/>
    <w:rsid w:val="008E10F6"/>
    <w:rsid w:val="0091094C"/>
    <w:rsid w:val="009306C3"/>
    <w:rsid w:val="00932034"/>
    <w:rsid w:val="00942CAB"/>
    <w:rsid w:val="00952752"/>
    <w:rsid w:val="00954D2A"/>
    <w:rsid w:val="00962840"/>
    <w:rsid w:val="009677B7"/>
    <w:rsid w:val="009727A4"/>
    <w:rsid w:val="00972ABA"/>
    <w:rsid w:val="00975DE0"/>
    <w:rsid w:val="009A09D0"/>
    <w:rsid w:val="009B1744"/>
    <w:rsid w:val="009B7F84"/>
    <w:rsid w:val="009C0694"/>
    <w:rsid w:val="009D007F"/>
    <w:rsid w:val="009D35B2"/>
    <w:rsid w:val="009E40A1"/>
    <w:rsid w:val="009F3E81"/>
    <w:rsid w:val="00A1093C"/>
    <w:rsid w:val="00A175E5"/>
    <w:rsid w:val="00A3287B"/>
    <w:rsid w:val="00A37A04"/>
    <w:rsid w:val="00A459A7"/>
    <w:rsid w:val="00A500B2"/>
    <w:rsid w:val="00A82F26"/>
    <w:rsid w:val="00AA0551"/>
    <w:rsid w:val="00AA4535"/>
    <w:rsid w:val="00AA4EC1"/>
    <w:rsid w:val="00AB6F29"/>
    <w:rsid w:val="00AB7CC1"/>
    <w:rsid w:val="00AE64CD"/>
    <w:rsid w:val="00AE6CE9"/>
    <w:rsid w:val="00B066EF"/>
    <w:rsid w:val="00B117C6"/>
    <w:rsid w:val="00B4304D"/>
    <w:rsid w:val="00B8489C"/>
    <w:rsid w:val="00B96435"/>
    <w:rsid w:val="00BA07E9"/>
    <w:rsid w:val="00BD57E0"/>
    <w:rsid w:val="00BE524C"/>
    <w:rsid w:val="00BE793D"/>
    <w:rsid w:val="00BF0E24"/>
    <w:rsid w:val="00BF1A19"/>
    <w:rsid w:val="00BF549A"/>
    <w:rsid w:val="00C36FD8"/>
    <w:rsid w:val="00C400BE"/>
    <w:rsid w:val="00C4246C"/>
    <w:rsid w:val="00C43F3D"/>
    <w:rsid w:val="00C5415B"/>
    <w:rsid w:val="00C85619"/>
    <w:rsid w:val="00CA342B"/>
    <w:rsid w:val="00CB21D0"/>
    <w:rsid w:val="00CB3F75"/>
    <w:rsid w:val="00CC23B6"/>
    <w:rsid w:val="00CC2F25"/>
    <w:rsid w:val="00CC382B"/>
    <w:rsid w:val="00CD3A30"/>
    <w:rsid w:val="00CD518A"/>
    <w:rsid w:val="00CD5319"/>
    <w:rsid w:val="00CD545D"/>
    <w:rsid w:val="00D11580"/>
    <w:rsid w:val="00D47A5E"/>
    <w:rsid w:val="00D87ACB"/>
    <w:rsid w:val="00D90C74"/>
    <w:rsid w:val="00D92D59"/>
    <w:rsid w:val="00D937BD"/>
    <w:rsid w:val="00DA0B5C"/>
    <w:rsid w:val="00DA67EC"/>
    <w:rsid w:val="00DA733F"/>
    <w:rsid w:val="00DC433D"/>
    <w:rsid w:val="00DC7452"/>
    <w:rsid w:val="00DD3955"/>
    <w:rsid w:val="00E02FDB"/>
    <w:rsid w:val="00E0553F"/>
    <w:rsid w:val="00E12505"/>
    <w:rsid w:val="00E20245"/>
    <w:rsid w:val="00E20AD7"/>
    <w:rsid w:val="00E341DE"/>
    <w:rsid w:val="00E46DF2"/>
    <w:rsid w:val="00E7205C"/>
    <w:rsid w:val="00E97600"/>
    <w:rsid w:val="00EA017E"/>
    <w:rsid w:val="00EA57DA"/>
    <w:rsid w:val="00EB0DD0"/>
    <w:rsid w:val="00EC61EB"/>
    <w:rsid w:val="00EF1A25"/>
    <w:rsid w:val="00F024A2"/>
    <w:rsid w:val="00F231D1"/>
    <w:rsid w:val="00F6612E"/>
    <w:rsid w:val="00F92A4D"/>
    <w:rsid w:val="00FB072C"/>
    <w:rsid w:val="00FC33F3"/>
    <w:rsid w:val="00FC5739"/>
    <w:rsid w:val="03830F9F"/>
    <w:rsid w:val="068C0E97"/>
    <w:rsid w:val="0C225914"/>
    <w:rsid w:val="0EC6486D"/>
    <w:rsid w:val="124173DB"/>
    <w:rsid w:val="15E43C59"/>
    <w:rsid w:val="165203D2"/>
    <w:rsid w:val="19054593"/>
    <w:rsid w:val="19B33B76"/>
    <w:rsid w:val="1B063B16"/>
    <w:rsid w:val="21BA244B"/>
    <w:rsid w:val="273757CA"/>
    <w:rsid w:val="2F4949A0"/>
    <w:rsid w:val="3C745693"/>
    <w:rsid w:val="4D3C44E3"/>
    <w:rsid w:val="4E5E75AE"/>
    <w:rsid w:val="4ECE5B15"/>
    <w:rsid w:val="56BF656B"/>
    <w:rsid w:val="574B2D42"/>
    <w:rsid w:val="5861048F"/>
    <w:rsid w:val="5B2313AE"/>
    <w:rsid w:val="5B3012EF"/>
    <w:rsid w:val="6B2B3337"/>
    <w:rsid w:val="709F5DC9"/>
    <w:rsid w:val="77295FF8"/>
    <w:rsid w:val="7D50515A"/>
    <w:rsid w:val="7FBB42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5609-7271-4A80-906C-6040E67677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393</Words>
  <Characters>2242</Characters>
  <Lines>18</Lines>
  <Paragraphs>5</Paragraphs>
  <TotalTime>6</TotalTime>
  <ScaleCrop>false</ScaleCrop>
  <LinksUpToDate>false</LinksUpToDate>
  <CharactersWithSpaces>2630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2021-10-21T03:53:00Z</dcterms:created>
  <dc:creator>肖昕</dc:creator>
  <cp:lastModifiedBy>Administrator</cp:lastModifiedBy>
  <cp:lastPrinted>2023-05-19T07:59:00Z</cp:lastPrinted>
  <dcterms:modified xsi:type="dcterms:W3CDTF">2026-03-26T03:24:33Z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006BF3FBC0204C3E9E01F24591557DAA</vt:lpwstr>
  </property>
</Properties>
</file>