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cs="宋体"/>
          <w:color w:val="000000"/>
          <w:kern w:val="0"/>
          <w:sz w:val="36"/>
          <w:szCs w:val="36"/>
        </w:rPr>
      </w:pPr>
      <w:r>
        <w:rPr>
          <w:rFonts w:hint="eastAsia" w:ascii="宋体" w:hAnsi="宋体" w:eastAsia="宋体" w:cs="宋体"/>
          <w:color w:val="000000"/>
          <w:kern w:val="0"/>
          <w:sz w:val="36"/>
          <w:szCs w:val="36"/>
        </w:rPr>
        <w:t>福建海峡银行</w:t>
      </w:r>
      <w:r>
        <w:rPr>
          <w:rFonts w:hint="eastAsia" w:ascii="宋体" w:hAnsi="宋体" w:eastAsia="宋体" w:cs="宋体"/>
          <w:color w:val="000000"/>
          <w:kern w:val="0"/>
          <w:sz w:val="36"/>
          <w:szCs w:val="36"/>
          <w:lang w:val="en-US" w:eastAsia="zh-CN"/>
        </w:rPr>
        <w:t>漳州分行</w:t>
      </w:r>
      <w:r>
        <w:rPr>
          <w:rFonts w:hint="eastAsia" w:ascii="宋体" w:hAnsi="宋体" w:eastAsia="宋体" w:cs="宋体"/>
          <w:color w:val="000000"/>
          <w:kern w:val="0"/>
          <w:sz w:val="36"/>
          <w:szCs w:val="36"/>
        </w:rPr>
        <w:t>法律顾问服务供应商</w:t>
      </w:r>
    </w:p>
    <w:p>
      <w:pPr>
        <w:jc w:val="center"/>
        <w:rPr>
          <w:rFonts w:ascii="宋体" w:hAnsi="宋体" w:eastAsia="宋体" w:cs="宋体"/>
          <w:color w:val="000000"/>
          <w:kern w:val="0"/>
          <w:sz w:val="36"/>
          <w:szCs w:val="36"/>
        </w:rPr>
      </w:pPr>
      <w:r>
        <w:rPr>
          <w:rFonts w:hint="eastAsia" w:ascii="宋体" w:hAnsi="宋体" w:eastAsia="宋体" w:cs="宋体"/>
          <w:color w:val="000000"/>
          <w:kern w:val="0"/>
          <w:sz w:val="36"/>
          <w:szCs w:val="36"/>
        </w:rPr>
        <w:t>入围资格报审表</w:t>
      </w:r>
    </w:p>
    <w:p>
      <w:pPr>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填报单位（盖章）：</w:t>
      </w:r>
    </w:p>
    <w:tbl>
      <w:tblPr>
        <w:tblStyle w:val="9"/>
        <w:tblW w:w="9368"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384"/>
        <w:gridCol w:w="1418"/>
        <w:gridCol w:w="1417"/>
        <w:gridCol w:w="1410"/>
        <w:gridCol w:w="30"/>
        <w:gridCol w:w="1393"/>
        <w:gridCol w:w="2316"/>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机构名称</w:t>
            </w:r>
          </w:p>
        </w:tc>
        <w:tc>
          <w:tcPr>
            <w:tcW w:w="7984" w:type="dxa"/>
            <w:gridSpan w:val="6"/>
            <w:tcBorders>
              <w:bottom w:val="single" w:color="auto" w:sz="4" w:space="0"/>
            </w:tcBorders>
            <w:vAlign w:val="center"/>
          </w:tcPr>
          <w:p>
            <w:pPr>
              <w:jc w:val="left"/>
              <w:rPr>
                <w:rFonts w:ascii="宋体" w:hAnsi="宋体" w:eastAsia="宋体" w:cs="宋体"/>
                <w:color w:val="000000"/>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注册资本</w:t>
            </w:r>
          </w:p>
        </w:tc>
        <w:tc>
          <w:tcPr>
            <w:tcW w:w="1418" w:type="dxa"/>
            <w:tcBorders>
              <w:top w:val="single" w:color="auto" w:sz="4" w:space="0"/>
              <w:right w:val="single" w:color="auto" w:sz="4" w:space="0"/>
            </w:tcBorders>
            <w:vAlign w:val="center"/>
          </w:tcPr>
          <w:p>
            <w:pPr>
              <w:jc w:val="center"/>
              <w:rPr>
                <w:rFonts w:ascii="宋体" w:hAnsi="宋体" w:eastAsia="宋体" w:cs="宋体"/>
                <w:color w:val="000000"/>
                <w:kern w:val="0"/>
                <w:sz w:val="24"/>
                <w:szCs w:val="24"/>
              </w:rPr>
            </w:pPr>
          </w:p>
        </w:tc>
        <w:tc>
          <w:tcPr>
            <w:tcW w:w="1417" w:type="dxa"/>
            <w:tcBorders>
              <w:top w:val="single" w:color="auto" w:sz="4" w:space="0"/>
              <w:left w:val="single" w:color="auto" w:sz="4" w:space="0"/>
              <w:right w:val="single" w:color="auto" w:sz="4" w:space="0"/>
            </w:tcBorders>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成立日期</w:t>
            </w:r>
          </w:p>
        </w:tc>
        <w:tc>
          <w:tcPr>
            <w:tcW w:w="1410" w:type="dxa"/>
            <w:tcBorders>
              <w:top w:val="single" w:color="auto" w:sz="4" w:space="0"/>
              <w:left w:val="single" w:color="auto" w:sz="4" w:space="0"/>
              <w:right w:val="single" w:color="auto" w:sz="4" w:space="0"/>
            </w:tcBorders>
            <w:vAlign w:val="center"/>
          </w:tcPr>
          <w:p>
            <w:pPr>
              <w:jc w:val="center"/>
              <w:rPr>
                <w:rFonts w:ascii="宋体" w:hAnsi="宋体" w:eastAsia="宋体" w:cs="宋体"/>
                <w:color w:val="000000"/>
                <w:kern w:val="0"/>
                <w:sz w:val="24"/>
                <w:szCs w:val="24"/>
              </w:rPr>
            </w:pPr>
          </w:p>
        </w:tc>
        <w:tc>
          <w:tcPr>
            <w:tcW w:w="1423" w:type="dxa"/>
            <w:gridSpan w:val="2"/>
            <w:tcBorders>
              <w:top w:val="single" w:color="auto" w:sz="4" w:space="0"/>
              <w:left w:val="single" w:color="auto" w:sz="4" w:space="0"/>
              <w:right w:val="single" w:color="auto" w:sz="4" w:space="0"/>
            </w:tcBorders>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营业期限</w:t>
            </w:r>
          </w:p>
        </w:tc>
        <w:tc>
          <w:tcPr>
            <w:tcW w:w="2316" w:type="dxa"/>
            <w:tcBorders>
              <w:top w:val="single" w:color="auto" w:sz="4" w:space="0"/>
              <w:left w:val="single" w:color="auto" w:sz="4" w:space="0"/>
            </w:tcBorders>
            <w:vAlign w:val="center"/>
          </w:tcPr>
          <w:p>
            <w:pPr>
              <w:jc w:val="center"/>
              <w:rPr>
                <w:rFonts w:ascii="宋体" w:hAnsi="宋体" w:eastAsia="宋体" w:cs="宋体"/>
                <w:color w:val="000000"/>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lang w:eastAsia="zh-CN"/>
              </w:rPr>
              <w:t>机构</w:t>
            </w:r>
            <w:r>
              <w:rPr>
                <w:rFonts w:hint="eastAsia" w:ascii="宋体" w:hAnsi="宋体" w:eastAsia="宋体" w:cs="宋体"/>
                <w:color w:val="000000"/>
                <w:kern w:val="0"/>
                <w:sz w:val="24"/>
                <w:szCs w:val="24"/>
              </w:rPr>
              <w:t>类型</w:t>
            </w:r>
          </w:p>
        </w:tc>
        <w:tc>
          <w:tcPr>
            <w:tcW w:w="7984" w:type="dxa"/>
            <w:gridSpan w:val="6"/>
            <w:tcBorders>
              <w:top w:val="single" w:color="auto" w:sz="4" w:space="0"/>
            </w:tcBorders>
            <w:vAlign w:val="center"/>
          </w:tcPr>
          <w:p>
            <w:pPr>
              <w:jc w:val="left"/>
              <w:rPr>
                <w:rFonts w:ascii="宋体" w:hAnsi="宋体" w:eastAsia="宋体" w:cs="宋体"/>
                <w:color w:val="000000"/>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经营范围</w:t>
            </w:r>
          </w:p>
        </w:tc>
        <w:tc>
          <w:tcPr>
            <w:tcW w:w="7984" w:type="dxa"/>
            <w:gridSpan w:val="6"/>
            <w:tcBorders>
              <w:top w:val="single" w:color="auto" w:sz="4" w:space="0"/>
            </w:tcBorders>
            <w:vAlign w:val="center"/>
          </w:tcPr>
          <w:p>
            <w:pPr>
              <w:jc w:val="left"/>
              <w:rPr>
                <w:rFonts w:ascii="宋体" w:hAnsi="宋体" w:eastAsia="宋体" w:cs="宋体"/>
                <w:color w:val="000000"/>
                <w:kern w:val="0"/>
                <w:sz w:val="24"/>
                <w:szCs w:val="24"/>
              </w:rPr>
            </w:pPr>
          </w:p>
          <w:p>
            <w:pPr>
              <w:jc w:val="left"/>
              <w:rPr>
                <w:rFonts w:ascii="宋体" w:hAnsi="宋体" w:eastAsia="宋体" w:cs="宋体"/>
                <w:color w:val="000000"/>
                <w:kern w:val="0"/>
                <w:sz w:val="24"/>
                <w:szCs w:val="24"/>
              </w:rPr>
            </w:pPr>
          </w:p>
          <w:p>
            <w:pPr>
              <w:jc w:val="left"/>
              <w:rPr>
                <w:rFonts w:ascii="宋体" w:hAnsi="宋体" w:eastAsia="宋体" w:cs="宋体"/>
                <w:color w:val="000000"/>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负责人</w:t>
            </w:r>
          </w:p>
        </w:tc>
        <w:tc>
          <w:tcPr>
            <w:tcW w:w="1418" w:type="dxa"/>
            <w:tcBorders>
              <w:top w:val="single" w:color="auto" w:sz="4" w:space="0"/>
              <w:right w:val="single" w:color="auto" w:sz="4" w:space="0"/>
            </w:tcBorders>
            <w:vAlign w:val="center"/>
          </w:tcPr>
          <w:p>
            <w:pPr>
              <w:jc w:val="center"/>
              <w:rPr>
                <w:rFonts w:ascii="宋体" w:hAnsi="宋体" w:eastAsia="宋体" w:cs="宋体"/>
                <w:color w:val="000000"/>
                <w:kern w:val="0"/>
                <w:sz w:val="24"/>
                <w:szCs w:val="24"/>
              </w:rPr>
            </w:pPr>
          </w:p>
        </w:tc>
        <w:tc>
          <w:tcPr>
            <w:tcW w:w="1417" w:type="dxa"/>
            <w:tcBorders>
              <w:top w:val="single" w:color="auto" w:sz="4" w:space="0"/>
              <w:left w:val="single" w:color="auto" w:sz="4" w:space="0"/>
              <w:right w:val="single" w:color="auto" w:sz="4" w:space="0"/>
            </w:tcBorders>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移动电话</w:t>
            </w:r>
          </w:p>
        </w:tc>
        <w:tc>
          <w:tcPr>
            <w:tcW w:w="1440" w:type="dxa"/>
            <w:gridSpan w:val="2"/>
            <w:tcBorders>
              <w:top w:val="single" w:color="auto" w:sz="4" w:space="0"/>
              <w:left w:val="single" w:color="auto" w:sz="4" w:space="0"/>
              <w:right w:val="single" w:color="auto" w:sz="4" w:space="0"/>
            </w:tcBorders>
            <w:vAlign w:val="center"/>
          </w:tcPr>
          <w:p>
            <w:pPr>
              <w:jc w:val="center"/>
              <w:rPr>
                <w:rFonts w:ascii="宋体" w:hAnsi="宋体" w:eastAsia="宋体" w:cs="宋体"/>
                <w:color w:val="000000"/>
                <w:kern w:val="0"/>
                <w:sz w:val="24"/>
                <w:szCs w:val="24"/>
              </w:rPr>
            </w:pPr>
          </w:p>
        </w:tc>
        <w:tc>
          <w:tcPr>
            <w:tcW w:w="1393" w:type="dxa"/>
            <w:tcBorders>
              <w:top w:val="single" w:color="auto" w:sz="4" w:space="0"/>
              <w:left w:val="single" w:color="auto" w:sz="4" w:space="0"/>
              <w:right w:val="single" w:color="auto" w:sz="4" w:space="0"/>
            </w:tcBorders>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电子邮箱</w:t>
            </w:r>
          </w:p>
        </w:tc>
        <w:tc>
          <w:tcPr>
            <w:tcW w:w="2316" w:type="dxa"/>
            <w:tcBorders>
              <w:top w:val="single" w:color="auto" w:sz="4" w:space="0"/>
              <w:left w:val="single" w:color="auto" w:sz="4" w:space="0"/>
            </w:tcBorders>
            <w:vAlign w:val="center"/>
          </w:tcPr>
          <w:p>
            <w:pPr>
              <w:jc w:val="center"/>
              <w:rPr>
                <w:rFonts w:ascii="宋体" w:hAnsi="宋体" w:eastAsia="宋体" w:cs="宋体"/>
                <w:color w:val="000000"/>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000000"/>
                <w:kern w:val="0"/>
                <w:szCs w:val="21"/>
              </w:rPr>
            </w:pPr>
            <w:r>
              <w:rPr>
                <w:rFonts w:hint="eastAsia" w:ascii="宋体" w:hAnsi="宋体" w:eastAsia="宋体" w:cs="宋体"/>
                <w:color w:val="000000"/>
                <w:kern w:val="0"/>
                <w:szCs w:val="21"/>
              </w:rPr>
              <w:t>联系人</w:t>
            </w:r>
          </w:p>
        </w:tc>
        <w:tc>
          <w:tcPr>
            <w:tcW w:w="1418" w:type="dxa"/>
            <w:tcBorders>
              <w:top w:val="single" w:color="auto" w:sz="4" w:space="0"/>
              <w:right w:val="single" w:color="auto" w:sz="4" w:space="0"/>
            </w:tcBorders>
            <w:vAlign w:val="center"/>
          </w:tcPr>
          <w:p>
            <w:pPr>
              <w:jc w:val="center"/>
              <w:rPr>
                <w:rFonts w:ascii="宋体" w:hAnsi="宋体" w:eastAsia="宋体" w:cs="宋体"/>
                <w:color w:val="000000"/>
                <w:kern w:val="0"/>
                <w:sz w:val="24"/>
                <w:szCs w:val="24"/>
              </w:rPr>
            </w:pPr>
          </w:p>
        </w:tc>
        <w:tc>
          <w:tcPr>
            <w:tcW w:w="1417" w:type="dxa"/>
            <w:tcBorders>
              <w:top w:val="single" w:color="auto" w:sz="4" w:space="0"/>
              <w:left w:val="single" w:color="auto" w:sz="4" w:space="0"/>
              <w:right w:val="single" w:color="auto" w:sz="4" w:space="0"/>
            </w:tcBorders>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移动电话</w:t>
            </w:r>
          </w:p>
        </w:tc>
        <w:tc>
          <w:tcPr>
            <w:tcW w:w="1440" w:type="dxa"/>
            <w:gridSpan w:val="2"/>
            <w:tcBorders>
              <w:top w:val="single" w:color="auto" w:sz="4" w:space="0"/>
              <w:left w:val="single" w:color="auto" w:sz="4" w:space="0"/>
              <w:right w:val="single" w:color="auto" w:sz="4" w:space="0"/>
            </w:tcBorders>
            <w:vAlign w:val="center"/>
          </w:tcPr>
          <w:p>
            <w:pPr>
              <w:jc w:val="center"/>
              <w:rPr>
                <w:rFonts w:ascii="宋体" w:hAnsi="宋体" w:eastAsia="宋体" w:cs="宋体"/>
                <w:color w:val="000000"/>
                <w:kern w:val="0"/>
                <w:sz w:val="24"/>
                <w:szCs w:val="24"/>
              </w:rPr>
            </w:pPr>
          </w:p>
        </w:tc>
        <w:tc>
          <w:tcPr>
            <w:tcW w:w="1393" w:type="dxa"/>
            <w:tcBorders>
              <w:top w:val="single" w:color="auto" w:sz="4" w:space="0"/>
              <w:left w:val="single" w:color="auto" w:sz="4" w:space="0"/>
              <w:right w:val="single" w:color="auto" w:sz="4" w:space="0"/>
            </w:tcBorders>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电子邮箱</w:t>
            </w:r>
          </w:p>
        </w:tc>
        <w:tc>
          <w:tcPr>
            <w:tcW w:w="2316" w:type="dxa"/>
            <w:tcBorders>
              <w:top w:val="single" w:color="auto" w:sz="4" w:space="0"/>
              <w:left w:val="single" w:color="auto" w:sz="4" w:space="0"/>
            </w:tcBorders>
            <w:vAlign w:val="center"/>
          </w:tcPr>
          <w:p>
            <w:pPr>
              <w:jc w:val="center"/>
              <w:rPr>
                <w:rFonts w:ascii="宋体" w:hAnsi="宋体" w:eastAsia="宋体" w:cs="宋体"/>
                <w:color w:val="000000"/>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注册地址</w:t>
            </w:r>
          </w:p>
        </w:tc>
        <w:tc>
          <w:tcPr>
            <w:tcW w:w="4275" w:type="dxa"/>
            <w:gridSpan w:val="4"/>
            <w:tcBorders>
              <w:top w:val="single" w:color="auto" w:sz="4" w:space="0"/>
              <w:right w:val="single" w:color="auto" w:sz="4" w:space="0"/>
            </w:tcBorders>
            <w:vAlign w:val="center"/>
          </w:tcPr>
          <w:p>
            <w:pPr>
              <w:jc w:val="left"/>
              <w:rPr>
                <w:rFonts w:ascii="宋体" w:hAnsi="宋体" w:eastAsia="宋体" w:cs="宋体"/>
                <w:color w:val="000000"/>
                <w:kern w:val="0"/>
                <w:sz w:val="24"/>
                <w:szCs w:val="24"/>
              </w:rPr>
            </w:pPr>
          </w:p>
        </w:tc>
        <w:tc>
          <w:tcPr>
            <w:tcW w:w="1393" w:type="dxa"/>
            <w:tcBorders>
              <w:top w:val="single" w:color="auto" w:sz="4" w:space="0"/>
              <w:left w:val="single" w:color="auto" w:sz="4" w:space="0"/>
              <w:right w:val="single" w:color="auto" w:sz="4" w:space="0"/>
            </w:tcBorders>
            <w:vAlign w:val="center"/>
          </w:tcPr>
          <w:p>
            <w:pPr>
              <w:jc w:val="center"/>
              <w:rPr>
                <w:rFonts w:ascii="宋体" w:hAnsi="宋体" w:eastAsia="宋体" w:cs="宋体"/>
                <w:color w:val="000000"/>
                <w:kern w:val="0"/>
                <w:szCs w:val="21"/>
              </w:rPr>
            </w:pPr>
            <w:r>
              <w:rPr>
                <w:rFonts w:hint="eastAsia" w:ascii="宋体" w:hAnsi="宋体" w:eastAsia="宋体" w:cs="宋体"/>
                <w:color w:val="000000"/>
                <w:kern w:val="0"/>
                <w:szCs w:val="21"/>
              </w:rPr>
              <w:t>该地址是否</w:t>
            </w:r>
          </w:p>
          <w:p>
            <w:pPr>
              <w:jc w:val="center"/>
              <w:rPr>
                <w:rFonts w:ascii="宋体" w:hAnsi="宋体" w:eastAsia="宋体" w:cs="宋体"/>
                <w:color w:val="000000"/>
                <w:kern w:val="0"/>
                <w:sz w:val="24"/>
                <w:szCs w:val="24"/>
              </w:rPr>
            </w:pPr>
            <w:r>
              <w:rPr>
                <w:rFonts w:hint="eastAsia" w:ascii="宋体" w:hAnsi="宋体" w:eastAsia="宋体" w:cs="宋体"/>
                <w:color w:val="000000"/>
                <w:kern w:val="0"/>
                <w:szCs w:val="21"/>
              </w:rPr>
              <w:t>仍在使用</w:t>
            </w:r>
          </w:p>
        </w:tc>
        <w:tc>
          <w:tcPr>
            <w:tcW w:w="2316" w:type="dxa"/>
            <w:tcBorders>
              <w:top w:val="single" w:color="auto" w:sz="4" w:space="0"/>
              <w:left w:val="single" w:color="auto" w:sz="4" w:space="0"/>
            </w:tcBorders>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是□   否□</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实际地址</w:t>
            </w:r>
          </w:p>
        </w:tc>
        <w:tc>
          <w:tcPr>
            <w:tcW w:w="7984" w:type="dxa"/>
            <w:gridSpan w:val="6"/>
            <w:vAlign w:val="center"/>
          </w:tcPr>
          <w:p>
            <w:pPr>
              <w:jc w:val="left"/>
              <w:rPr>
                <w:rFonts w:ascii="宋体" w:hAnsi="宋体" w:eastAsia="宋体" w:cs="宋体"/>
                <w:color w:val="808080" w:themeColor="text1" w:themeTint="80"/>
                <w:kern w:val="0"/>
                <w:sz w:val="24"/>
                <w:szCs w:val="24"/>
                <w14:textFill>
                  <w14:solidFill>
                    <w14:schemeClr w14:val="tx1">
                      <w14:lumMod w14:val="50000"/>
                      <w14:lumOff w14:val="50000"/>
                    </w14:schemeClr>
                  </w14:solidFill>
                </w14:textFill>
              </w:rPr>
            </w:pPr>
            <w:r>
              <w:rPr>
                <w:rFonts w:hint="eastAsia" w:ascii="宋体" w:hAnsi="宋体" w:eastAsia="宋体" w:cs="宋体"/>
                <w:color w:val="808080" w:themeColor="text1" w:themeTint="80"/>
                <w:kern w:val="0"/>
                <w:sz w:val="24"/>
                <w:szCs w:val="24"/>
                <w14:textFill>
                  <w14:solidFill>
                    <w14:schemeClr w14:val="tx1">
                      <w14:lumMod w14:val="50000"/>
                      <w14:lumOff w14:val="50000"/>
                    </w14:schemeClr>
                  </w14:solidFill>
                </w14:textFill>
              </w:rPr>
              <w:t>（若注册地址非办公地址，请补充该栏）</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本地情况</w:t>
            </w:r>
          </w:p>
        </w:tc>
        <w:tc>
          <w:tcPr>
            <w:tcW w:w="7984" w:type="dxa"/>
            <w:gridSpan w:val="6"/>
            <w:vAlign w:val="center"/>
          </w:tcPr>
          <w:p>
            <w:pPr>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本地</w:t>
            </w:r>
            <w:r>
              <w:rPr>
                <w:rFonts w:hint="eastAsia" w:ascii="宋体" w:hAnsi="宋体" w:eastAsia="宋体" w:cs="宋体"/>
                <w:color w:val="000000"/>
                <w:kern w:val="0"/>
                <w:sz w:val="24"/>
                <w:szCs w:val="24"/>
                <w:lang w:eastAsia="zh-CN"/>
              </w:rPr>
              <w:t>机构</w:t>
            </w:r>
            <w:r>
              <w:rPr>
                <w:rFonts w:hint="eastAsia" w:ascii="宋体" w:hAnsi="宋体" w:eastAsia="宋体" w:cs="宋体"/>
                <w:color w:val="000000"/>
                <w:kern w:val="0"/>
                <w:sz w:val="24"/>
                <w:szCs w:val="24"/>
              </w:rPr>
              <w:t>□   分</w:t>
            </w:r>
            <w:r>
              <w:rPr>
                <w:rFonts w:hint="eastAsia" w:ascii="宋体" w:hAnsi="宋体" w:eastAsia="宋体" w:cs="宋体"/>
                <w:color w:val="000000"/>
                <w:kern w:val="0"/>
                <w:sz w:val="24"/>
                <w:szCs w:val="24"/>
                <w:lang w:eastAsia="zh-CN"/>
              </w:rPr>
              <w:t>机构</w:t>
            </w:r>
            <w:r>
              <w:rPr>
                <w:rFonts w:hint="eastAsia" w:ascii="宋体" w:hAnsi="宋体" w:eastAsia="宋体" w:cs="宋体"/>
                <w:color w:val="000000"/>
                <w:kern w:val="0"/>
                <w:sz w:val="24"/>
                <w:szCs w:val="24"/>
              </w:rPr>
              <w:t>□  办事处</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 xml:space="preserve">   维护机构□其他</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本地地址</w:t>
            </w:r>
          </w:p>
        </w:tc>
        <w:tc>
          <w:tcPr>
            <w:tcW w:w="7984" w:type="dxa"/>
            <w:gridSpan w:val="6"/>
            <w:vAlign w:val="center"/>
          </w:tcPr>
          <w:p>
            <w:pPr>
              <w:jc w:val="left"/>
              <w:rPr>
                <w:rFonts w:ascii="宋体" w:hAnsi="宋体" w:eastAsia="宋体" w:cs="宋体"/>
                <w:color w:val="000000"/>
                <w:kern w:val="0"/>
                <w:sz w:val="24"/>
                <w:szCs w:val="24"/>
              </w:rPr>
            </w:pPr>
            <w:r>
              <w:rPr>
                <w:rFonts w:hint="eastAsia" w:ascii="宋体" w:hAnsi="宋体" w:eastAsia="宋体" w:cs="宋体"/>
                <w:color w:val="808080" w:themeColor="text1" w:themeTint="80"/>
                <w:kern w:val="0"/>
                <w:sz w:val="24"/>
                <w:szCs w:val="24"/>
                <w14:textFill>
                  <w14:solidFill>
                    <w14:schemeClr w14:val="tx1">
                      <w14:lumMod w14:val="50000"/>
                      <w14:lumOff w14:val="50000"/>
                    </w14:schemeClr>
                  </w14:solidFill>
                </w14:textFill>
              </w:rPr>
              <w:t>（与实际地址一致，可不填写）</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本地人员</w:t>
            </w:r>
          </w:p>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情况</w:t>
            </w:r>
          </w:p>
        </w:tc>
        <w:tc>
          <w:tcPr>
            <w:tcW w:w="7984" w:type="dxa"/>
            <w:gridSpan w:val="6"/>
            <w:vAlign w:val="center"/>
          </w:tcPr>
          <w:p>
            <w:pPr>
              <w:jc w:val="left"/>
              <w:rPr>
                <w:rFonts w:ascii="宋体" w:hAnsi="宋体" w:eastAsia="宋体" w:cs="宋体"/>
                <w:color w:val="000000"/>
                <w:kern w:val="0"/>
                <w:sz w:val="24"/>
                <w:szCs w:val="24"/>
              </w:rPr>
            </w:pPr>
          </w:p>
        </w:tc>
      </w:tr>
    </w:tbl>
    <w:p>
      <w:pPr>
        <w:widowControl/>
        <w:jc w:val="left"/>
      </w:pPr>
      <w:r>
        <w:br w:type="page"/>
      </w:r>
    </w:p>
    <w:p>
      <w:pPr>
        <w:rPr>
          <w:rFonts w:hint="eastAsia"/>
          <w:sz w:val="28"/>
          <w:szCs w:val="28"/>
        </w:rPr>
      </w:pPr>
      <w:r>
        <w:rPr>
          <w:rFonts w:hint="eastAsia"/>
          <w:sz w:val="28"/>
          <w:szCs w:val="28"/>
        </w:rPr>
        <w:t>需提供附件清单：本页仅为提示页，不需要打印放入报名材料。可根据实际情况调整目录，提供的文件包含但不限于以下文件，</w:t>
      </w:r>
      <w:r>
        <w:rPr>
          <w:rFonts w:hint="eastAsia"/>
          <w:sz w:val="28"/>
          <w:szCs w:val="28"/>
          <w:u w:val="single"/>
        </w:rPr>
        <w:t>具体以公告要求为准</w:t>
      </w:r>
      <w:r>
        <w:rPr>
          <w:rFonts w:hint="eastAsia"/>
          <w:sz w:val="28"/>
          <w:szCs w:val="28"/>
        </w:rPr>
        <w:t>。以下文件均需要</w:t>
      </w:r>
      <w:r>
        <w:rPr>
          <w:rFonts w:hint="eastAsia"/>
          <w:sz w:val="28"/>
          <w:szCs w:val="28"/>
          <w:lang w:eastAsia="zh-CN"/>
        </w:rPr>
        <w:t>机构</w:t>
      </w:r>
      <w:r>
        <w:rPr>
          <w:rFonts w:hint="eastAsia"/>
          <w:sz w:val="28"/>
          <w:szCs w:val="28"/>
        </w:rPr>
        <w:t>加盖单位公章。</w:t>
      </w:r>
    </w:p>
    <w:p>
      <w:pPr>
        <w:numPr>
          <w:ilvl w:val="-1"/>
          <w:numId w:val="0"/>
        </w:numPr>
        <w:ind w:left="0" w:firstLine="0" w:firstLineChars="0"/>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一、</w:t>
      </w:r>
      <w:r>
        <w:rPr>
          <w:rFonts w:hint="eastAsia" w:ascii="宋体" w:hAnsi="宋体" w:eastAsia="宋体" w:cs="宋体"/>
          <w:color w:val="000000"/>
          <w:kern w:val="0"/>
          <w:sz w:val="28"/>
          <w:szCs w:val="28"/>
        </w:rPr>
        <w:t>律师事务所</w:t>
      </w:r>
    </w:p>
    <w:p>
      <w:pPr>
        <w:numPr>
          <w:ilvl w:val="-1"/>
          <w:numId w:val="0"/>
        </w:numPr>
        <w:ind w:left="0" w:firstLine="0" w:firstLineChars="0"/>
        <w:rPr>
          <w:rFonts w:hint="eastAsia" w:asciiTheme="minorHAnsi" w:hAnsiTheme="minorHAnsi" w:eastAsiaTheme="minorEastAsia" w:cstheme="minorBidi"/>
          <w:color w:val="auto"/>
          <w:kern w:val="2"/>
          <w:sz w:val="28"/>
          <w:szCs w:val="28"/>
          <w:lang w:val="en-US" w:eastAsia="zh-CN"/>
        </w:rPr>
      </w:pPr>
      <w:r>
        <w:rPr>
          <w:rFonts w:hint="eastAsia" w:cstheme="minorBidi"/>
          <w:color w:val="auto"/>
          <w:kern w:val="2"/>
          <w:sz w:val="28"/>
          <w:szCs w:val="28"/>
          <w:lang w:val="en-US" w:eastAsia="zh-CN"/>
        </w:rPr>
        <w:t>1、</w:t>
      </w:r>
      <w:r>
        <w:rPr>
          <w:rFonts w:hint="eastAsia" w:asciiTheme="minorHAnsi" w:hAnsiTheme="minorHAnsi" w:eastAsiaTheme="minorEastAsia" w:cstheme="minorBidi"/>
          <w:color w:val="auto"/>
          <w:kern w:val="2"/>
          <w:sz w:val="28"/>
          <w:szCs w:val="28"/>
          <w:lang w:val="en-US" w:eastAsia="zh-CN"/>
        </w:rPr>
        <w:t>简介，至少包括成立时间</w:t>
      </w:r>
      <w:r>
        <w:rPr>
          <w:rFonts w:hint="eastAsia" w:cstheme="minorBidi"/>
          <w:color w:val="auto"/>
          <w:kern w:val="2"/>
          <w:sz w:val="28"/>
          <w:szCs w:val="28"/>
          <w:lang w:val="en-US" w:eastAsia="zh-CN"/>
        </w:rPr>
        <w:t>、</w:t>
      </w:r>
      <w:r>
        <w:rPr>
          <w:rFonts w:hint="eastAsia" w:asciiTheme="minorHAnsi" w:hAnsiTheme="minorHAnsi" w:eastAsiaTheme="minorEastAsia" w:cstheme="minorBidi"/>
          <w:color w:val="auto"/>
          <w:kern w:val="2"/>
          <w:sz w:val="28"/>
          <w:szCs w:val="28"/>
          <w:lang w:val="en-US" w:eastAsia="zh-CN"/>
        </w:rPr>
        <w:t>住所地</w:t>
      </w:r>
      <w:r>
        <w:rPr>
          <w:rFonts w:hint="eastAsia" w:cstheme="minorBidi"/>
          <w:color w:val="auto"/>
          <w:kern w:val="2"/>
          <w:sz w:val="28"/>
          <w:szCs w:val="28"/>
          <w:lang w:val="en-US" w:eastAsia="zh-CN"/>
        </w:rPr>
        <w:t>、</w:t>
      </w:r>
      <w:r>
        <w:rPr>
          <w:rFonts w:hint="eastAsia" w:asciiTheme="minorHAnsi" w:hAnsiTheme="minorHAnsi" w:eastAsiaTheme="minorEastAsia" w:cstheme="minorBidi"/>
          <w:color w:val="auto"/>
          <w:kern w:val="2"/>
          <w:sz w:val="28"/>
          <w:szCs w:val="28"/>
          <w:lang w:val="en-US" w:eastAsia="zh-CN"/>
        </w:rPr>
        <w:t>专职律师人数</w:t>
      </w:r>
      <w:r>
        <w:rPr>
          <w:rFonts w:hint="eastAsia" w:cstheme="minorBidi"/>
          <w:color w:val="auto"/>
          <w:kern w:val="2"/>
          <w:sz w:val="28"/>
          <w:szCs w:val="28"/>
          <w:lang w:val="en-US" w:eastAsia="zh-CN"/>
        </w:rPr>
        <w:t>、</w:t>
      </w:r>
      <w:r>
        <w:rPr>
          <w:rFonts w:hint="eastAsia" w:asciiTheme="minorHAnsi" w:hAnsiTheme="minorHAnsi" w:eastAsiaTheme="minorEastAsia" w:cstheme="minorBidi"/>
          <w:color w:val="auto"/>
          <w:kern w:val="2"/>
          <w:sz w:val="28"/>
          <w:szCs w:val="28"/>
          <w:lang w:val="en-US" w:eastAsia="zh-CN"/>
        </w:rPr>
        <w:t>是否设立专门的金融法律部门、人数规模、</w:t>
      </w:r>
      <w:r>
        <w:rPr>
          <w:rFonts w:hint="eastAsia" w:cstheme="minorBidi"/>
          <w:color w:val="auto"/>
          <w:kern w:val="2"/>
          <w:sz w:val="28"/>
          <w:szCs w:val="28"/>
          <w:lang w:val="en-US" w:eastAsia="zh-CN"/>
        </w:rPr>
        <w:t>利益冲突防控机制、</w:t>
      </w:r>
      <w:r>
        <w:rPr>
          <w:rFonts w:hint="eastAsia" w:asciiTheme="minorHAnsi" w:hAnsiTheme="minorHAnsi" w:eastAsiaTheme="minorEastAsia" w:cstheme="minorBidi"/>
          <w:color w:val="auto"/>
          <w:kern w:val="2"/>
          <w:sz w:val="28"/>
          <w:szCs w:val="28"/>
          <w:lang w:val="en-US" w:eastAsia="zh-CN"/>
        </w:rPr>
        <w:t>银行法律顾问、法律培训服务机构数、是否担任当地和银行业务紧密相关的政府部门（如人行、银行业监管银保监及物权登记有关机构等）法顾顾问</w:t>
      </w:r>
      <w:r>
        <w:rPr>
          <w:rFonts w:hint="eastAsia" w:cstheme="minorBidi"/>
          <w:color w:val="auto"/>
          <w:kern w:val="2"/>
          <w:sz w:val="28"/>
          <w:szCs w:val="28"/>
          <w:lang w:val="en-US" w:eastAsia="zh-CN"/>
        </w:rPr>
        <w:t>等</w:t>
      </w:r>
      <w:r>
        <w:rPr>
          <w:rFonts w:hint="eastAsia" w:asciiTheme="minorHAnsi" w:hAnsiTheme="minorHAnsi" w:eastAsiaTheme="minorEastAsia" w:cstheme="minorBidi"/>
          <w:color w:val="auto"/>
          <w:kern w:val="2"/>
          <w:sz w:val="28"/>
          <w:szCs w:val="28"/>
          <w:lang w:val="en-US" w:eastAsia="zh-CN"/>
        </w:rPr>
        <w:t>。</w:t>
      </w:r>
    </w:p>
    <w:p>
      <w:pPr>
        <w:numPr>
          <w:ilvl w:val="0"/>
          <w:numId w:val="0"/>
        </w:numPr>
        <w:ind w:left="0" w:firstLine="0" w:firstLineChars="0"/>
        <w:rPr>
          <w:rFonts w:hint="eastAsia" w:asciiTheme="minorHAnsi" w:hAnsiTheme="minorHAnsi" w:eastAsiaTheme="minorEastAsia" w:cstheme="minorBidi"/>
          <w:color w:val="000000"/>
          <w:kern w:val="2"/>
          <w:sz w:val="28"/>
          <w:szCs w:val="28"/>
        </w:rPr>
      </w:pPr>
      <w:r>
        <w:rPr>
          <w:rFonts w:hint="eastAsia" w:cstheme="minorBidi"/>
          <w:color w:val="000000"/>
          <w:kern w:val="2"/>
          <w:sz w:val="28"/>
          <w:szCs w:val="28"/>
          <w:lang w:val="en-US" w:eastAsia="zh-CN"/>
        </w:rPr>
        <w:t>2、</w:t>
      </w:r>
      <w:r>
        <w:rPr>
          <w:rFonts w:hint="eastAsia" w:ascii="宋体" w:hAnsi="宋体" w:eastAsia="宋体" w:cs="宋体"/>
          <w:color w:val="000000"/>
          <w:kern w:val="0"/>
          <w:sz w:val="28"/>
          <w:szCs w:val="28"/>
        </w:rPr>
        <w:t>执业许可</w:t>
      </w:r>
      <w:r>
        <w:rPr>
          <w:rFonts w:hint="eastAsia" w:asciiTheme="minorHAnsi" w:hAnsiTheme="minorHAnsi" w:eastAsiaTheme="minorEastAsia" w:cstheme="minorBidi"/>
          <w:color w:val="000000"/>
          <w:kern w:val="2"/>
          <w:sz w:val="28"/>
          <w:szCs w:val="28"/>
        </w:rPr>
        <w:t>证</w:t>
      </w:r>
      <w:r>
        <w:rPr>
          <w:rFonts w:hint="eastAsia" w:asciiTheme="minorHAnsi" w:hAnsiTheme="minorHAnsi" w:eastAsiaTheme="minorEastAsia" w:cstheme="minorBidi"/>
          <w:color w:val="000000"/>
          <w:kern w:val="2"/>
          <w:sz w:val="28"/>
          <w:szCs w:val="28"/>
          <w:lang w:val="en-US" w:eastAsia="zh-CN"/>
        </w:rPr>
        <w:t>正副本</w:t>
      </w:r>
      <w:r>
        <w:rPr>
          <w:rFonts w:hint="eastAsia" w:asciiTheme="minorHAnsi" w:hAnsiTheme="minorHAnsi" w:eastAsiaTheme="minorEastAsia" w:cstheme="minorBidi"/>
          <w:color w:val="000000"/>
          <w:kern w:val="2"/>
          <w:sz w:val="28"/>
          <w:szCs w:val="28"/>
        </w:rPr>
        <w:t>、税务登记证、组织机构代码证</w:t>
      </w:r>
      <w:r>
        <w:rPr>
          <w:rFonts w:hint="eastAsia" w:asciiTheme="minorHAnsi" w:hAnsiTheme="minorHAnsi" w:eastAsiaTheme="minorEastAsia" w:cstheme="minorBidi"/>
          <w:color w:val="000000"/>
          <w:kern w:val="2"/>
          <w:sz w:val="28"/>
          <w:szCs w:val="28"/>
          <w:lang w:val="en-US" w:eastAsia="zh-CN"/>
        </w:rPr>
        <w:t>复印件</w:t>
      </w:r>
      <w:r>
        <w:rPr>
          <w:rFonts w:hint="eastAsia" w:asciiTheme="minorHAnsi" w:hAnsiTheme="minorHAnsi" w:eastAsiaTheme="minorEastAsia" w:cstheme="minorBidi"/>
          <w:color w:val="000000"/>
          <w:kern w:val="2"/>
          <w:sz w:val="28"/>
          <w:szCs w:val="28"/>
        </w:rPr>
        <w:t>；</w:t>
      </w:r>
    </w:p>
    <w:p>
      <w:pPr>
        <w:numPr>
          <w:ilvl w:val="0"/>
          <w:numId w:val="0"/>
        </w:numPr>
        <w:ind w:firstLine="0"/>
        <w:rPr>
          <w:rFonts w:hint="eastAsia" w:asciiTheme="minorHAnsi" w:hAnsiTheme="minorHAnsi" w:eastAsiaTheme="minorEastAsia" w:cstheme="minorBidi"/>
          <w:color w:val="000000"/>
          <w:kern w:val="2"/>
          <w:sz w:val="28"/>
          <w:szCs w:val="28"/>
        </w:rPr>
      </w:pPr>
      <w:r>
        <w:rPr>
          <w:rFonts w:hint="eastAsia" w:cstheme="minorBidi"/>
          <w:color w:val="000000"/>
          <w:kern w:val="2"/>
          <w:sz w:val="28"/>
          <w:szCs w:val="28"/>
          <w:lang w:val="en-US" w:eastAsia="zh-CN"/>
        </w:rPr>
        <w:t>3、</w:t>
      </w:r>
      <w:r>
        <w:rPr>
          <w:rFonts w:hint="eastAsia" w:asciiTheme="minorHAnsi" w:hAnsiTheme="minorHAnsi" w:eastAsiaTheme="minorEastAsia" w:cstheme="minorBidi"/>
          <w:i w:val="0"/>
          <w:iCs w:val="0"/>
          <w:caps w:val="0"/>
          <w:color w:val="000000"/>
          <w:spacing w:val="0"/>
          <w:sz w:val="28"/>
          <w:szCs w:val="28"/>
          <w:shd w:val="clear"/>
          <w:lang w:val="en-US" w:eastAsia="zh-CN"/>
        </w:rPr>
        <w:t>会计师事务所出具的2024年度财务审计报告</w:t>
      </w:r>
      <w:r>
        <w:rPr>
          <w:rFonts w:hint="eastAsia" w:cstheme="minorBidi"/>
          <w:i w:val="0"/>
          <w:iCs w:val="0"/>
          <w:caps w:val="0"/>
          <w:color w:val="000000"/>
          <w:spacing w:val="0"/>
          <w:sz w:val="28"/>
          <w:szCs w:val="28"/>
          <w:shd w:val="clear"/>
          <w:lang w:val="en-US" w:eastAsia="zh-CN"/>
        </w:rPr>
        <w:t>。</w:t>
      </w:r>
    </w:p>
    <w:p>
      <w:pPr>
        <w:numPr>
          <w:ilvl w:val="0"/>
          <w:numId w:val="0"/>
        </w:numPr>
        <w:rPr>
          <w:rFonts w:hint="eastAsia" w:asciiTheme="minorHAnsi" w:hAnsiTheme="minorHAnsi" w:eastAsiaTheme="minorEastAsia" w:cstheme="minorBidi"/>
          <w:color w:val="000000"/>
          <w:kern w:val="2"/>
          <w:sz w:val="28"/>
          <w:szCs w:val="28"/>
        </w:rPr>
      </w:pPr>
      <w:r>
        <w:rPr>
          <w:rFonts w:hint="eastAsia" w:cstheme="minorBidi"/>
          <w:color w:val="000000"/>
          <w:kern w:val="2"/>
          <w:sz w:val="28"/>
          <w:szCs w:val="28"/>
          <w:lang w:val="en-US" w:eastAsia="zh-CN"/>
        </w:rPr>
        <w:t>4、</w:t>
      </w:r>
      <w:r>
        <w:rPr>
          <w:rFonts w:hint="eastAsia" w:asciiTheme="minorHAnsi" w:hAnsiTheme="minorHAnsi" w:eastAsiaTheme="minorEastAsia" w:cstheme="minorBidi"/>
          <w:color w:val="000000"/>
          <w:kern w:val="2"/>
          <w:sz w:val="28"/>
          <w:szCs w:val="28"/>
        </w:rPr>
        <w:t>“信用中国”网站查询</w:t>
      </w:r>
      <w:r>
        <w:rPr>
          <w:rFonts w:hint="eastAsia" w:asciiTheme="minorHAnsi" w:hAnsiTheme="minorHAnsi" w:eastAsiaTheme="minorEastAsia" w:cstheme="minorBidi"/>
          <w:color w:val="000000"/>
          <w:kern w:val="2"/>
          <w:sz w:val="28"/>
          <w:szCs w:val="28"/>
          <w:lang w:val="en-US" w:eastAsia="zh-CN"/>
        </w:rPr>
        <w:t>证明诚信经营的信用信息。</w:t>
      </w:r>
    </w:p>
    <w:p>
      <w:pPr>
        <w:numPr>
          <w:ilvl w:val="0"/>
          <w:numId w:val="0"/>
        </w:numPr>
        <w:rPr>
          <w:rFonts w:hint="eastAsia" w:eastAsiaTheme="minorEastAsia"/>
          <w:color w:val="000000"/>
          <w:sz w:val="28"/>
          <w:szCs w:val="28"/>
          <w:lang w:val="en-US" w:eastAsia="zh-CN"/>
        </w:rPr>
      </w:pPr>
      <w:r>
        <w:rPr>
          <w:rFonts w:hint="eastAsia" w:cstheme="minorBidi"/>
          <w:color w:val="000000"/>
          <w:kern w:val="2"/>
          <w:sz w:val="28"/>
          <w:szCs w:val="28"/>
          <w:lang w:val="en-US" w:eastAsia="zh-CN"/>
        </w:rPr>
        <w:t>5、</w:t>
      </w:r>
      <w:r>
        <w:rPr>
          <w:rFonts w:hint="eastAsia" w:asciiTheme="minorHAnsi" w:hAnsiTheme="minorHAnsi" w:eastAsiaTheme="minorEastAsia" w:cstheme="minorBidi"/>
          <w:color w:val="000000"/>
          <w:kern w:val="2"/>
          <w:sz w:val="28"/>
          <w:szCs w:val="28"/>
        </w:rPr>
        <w:t>反商业贿赂承诺函（格式详见后文）</w:t>
      </w:r>
      <w:r>
        <w:rPr>
          <w:rFonts w:hint="eastAsia" w:asciiTheme="minorHAnsi" w:hAnsiTheme="minorHAnsi" w:eastAsiaTheme="minorEastAsia" w:cstheme="minorBidi"/>
          <w:color w:val="000000"/>
          <w:kern w:val="2"/>
          <w:sz w:val="28"/>
          <w:szCs w:val="28"/>
          <w:lang w:eastAsia="zh-CN"/>
        </w:rPr>
        <w:t>。</w:t>
      </w:r>
    </w:p>
    <w:p>
      <w:pPr>
        <w:numPr>
          <w:ilvl w:val="0"/>
          <w:numId w:val="0"/>
        </w:numPr>
        <w:rPr>
          <w:rFonts w:hint="eastAsia" w:asciiTheme="minorHAnsi" w:hAnsiTheme="minorHAnsi" w:eastAsiaTheme="minorEastAsia" w:cstheme="minorBidi"/>
          <w:i w:val="0"/>
          <w:iCs w:val="0"/>
          <w:caps w:val="0"/>
          <w:color w:val="000000"/>
          <w:spacing w:val="0"/>
          <w:sz w:val="28"/>
          <w:szCs w:val="28"/>
          <w:shd w:val="clear"/>
        </w:rPr>
      </w:pPr>
      <w:r>
        <w:rPr>
          <w:rFonts w:hint="eastAsia" w:cstheme="minorBidi"/>
          <w:color w:val="000000"/>
          <w:kern w:val="2"/>
          <w:sz w:val="28"/>
          <w:szCs w:val="28"/>
          <w:lang w:val="en-US" w:eastAsia="zh-CN"/>
        </w:rPr>
        <w:t>6、</w:t>
      </w:r>
      <w:r>
        <w:rPr>
          <w:rFonts w:hint="eastAsia" w:asciiTheme="minorHAnsi" w:hAnsiTheme="minorHAnsi" w:eastAsiaTheme="minorEastAsia" w:cstheme="minorBidi"/>
          <w:i w:val="0"/>
          <w:iCs w:val="0"/>
          <w:caps w:val="0"/>
          <w:color w:val="000000"/>
          <w:spacing w:val="0"/>
          <w:sz w:val="28"/>
          <w:szCs w:val="28"/>
          <w:shd w:val="clear"/>
        </w:rPr>
        <w:t>关联关系声明函</w:t>
      </w:r>
      <w:r>
        <w:rPr>
          <w:rFonts w:hint="eastAsia" w:asciiTheme="minorHAnsi" w:hAnsiTheme="minorHAnsi" w:eastAsiaTheme="minorEastAsia" w:cstheme="minorBidi"/>
          <w:color w:val="000000"/>
          <w:kern w:val="2"/>
          <w:sz w:val="28"/>
          <w:szCs w:val="28"/>
        </w:rPr>
        <w:t>（格式详见后文）</w:t>
      </w:r>
      <w:r>
        <w:rPr>
          <w:rFonts w:hint="eastAsia" w:asciiTheme="minorHAnsi" w:hAnsiTheme="minorHAnsi" w:eastAsiaTheme="minorEastAsia" w:cstheme="minorBidi"/>
          <w:color w:val="000000"/>
          <w:kern w:val="2"/>
          <w:sz w:val="28"/>
          <w:szCs w:val="28"/>
          <w:lang w:eastAsia="zh-CN"/>
        </w:rPr>
        <w:t>。</w:t>
      </w:r>
    </w:p>
    <w:p>
      <w:pPr>
        <w:numPr>
          <w:ilvl w:val="0"/>
          <w:numId w:val="0"/>
        </w:numPr>
        <w:rPr>
          <w:rFonts w:hint="eastAsia" w:asciiTheme="minorHAnsi" w:hAnsiTheme="minorHAnsi" w:eastAsiaTheme="minorEastAsia" w:cstheme="minorBidi"/>
          <w:color w:val="000000"/>
          <w:kern w:val="2"/>
          <w:sz w:val="28"/>
          <w:szCs w:val="28"/>
        </w:rPr>
      </w:pPr>
      <w:r>
        <w:rPr>
          <w:rFonts w:hint="eastAsia" w:cstheme="minorBidi"/>
          <w:color w:val="000000"/>
          <w:kern w:val="2"/>
          <w:sz w:val="28"/>
          <w:szCs w:val="28"/>
          <w:lang w:val="en-US" w:eastAsia="zh-CN"/>
        </w:rPr>
        <w:t>7、</w:t>
      </w:r>
      <w:r>
        <w:rPr>
          <w:rFonts w:hint="eastAsia" w:asciiTheme="minorHAnsi" w:hAnsiTheme="minorHAnsi" w:eastAsiaTheme="minorEastAsia" w:cstheme="minorBidi"/>
          <w:color w:val="000000"/>
          <w:kern w:val="2"/>
          <w:sz w:val="28"/>
          <w:szCs w:val="28"/>
          <w:lang w:val="en-US" w:eastAsia="zh-CN"/>
        </w:rPr>
        <w:t>承诺函</w:t>
      </w:r>
      <w:r>
        <w:rPr>
          <w:rFonts w:hint="eastAsia" w:asciiTheme="minorHAnsi" w:hAnsiTheme="minorHAnsi" w:eastAsiaTheme="minorEastAsia" w:cstheme="minorBidi"/>
          <w:color w:val="000000"/>
          <w:kern w:val="2"/>
          <w:sz w:val="28"/>
          <w:szCs w:val="28"/>
        </w:rPr>
        <w:t>（格式详见后文）</w:t>
      </w:r>
      <w:r>
        <w:rPr>
          <w:rFonts w:hint="eastAsia" w:asciiTheme="minorHAnsi" w:hAnsiTheme="minorHAnsi" w:eastAsiaTheme="minorEastAsia" w:cstheme="minorBidi"/>
          <w:color w:val="000000"/>
          <w:kern w:val="2"/>
          <w:sz w:val="28"/>
          <w:szCs w:val="28"/>
          <w:lang w:val="en-US" w:eastAsia="zh-CN"/>
        </w:rPr>
        <w:t>。</w:t>
      </w:r>
    </w:p>
    <w:p>
      <w:pPr>
        <w:numPr>
          <w:ilvl w:val="0"/>
          <w:numId w:val="0"/>
        </w:numPr>
        <w:rPr>
          <w:rFonts w:hint="eastAsia" w:asciiTheme="minorHAnsi" w:hAnsiTheme="minorHAnsi" w:eastAsiaTheme="minorEastAsia" w:cstheme="minorBidi"/>
          <w:i w:val="0"/>
          <w:iCs w:val="0"/>
          <w:caps w:val="0"/>
          <w:color w:val="000000"/>
          <w:spacing w:val="0"/>
          <w:sz w:val="28"/>
          <w:szCs w:val="28"/>
          <w:shd w:val="clear"/>
          <w:lang w:val="en-US" w:eastAsia="zh-CN"/>
        </w:rPr>
      </w:pPr>
      <w:r>
        <w:rPr>
          <w:rFonts w:hint="eastAsia" w:cstheme="minorBidi"/>
          <w:color w:val="000000"/>
          <w:kern w:val="2"/>
          <w:sz w:val="28"/>
          <w:szCs w:val="28"/>
          <w:lang w:val="en-US" w:eastAsia="zh-CN"/>
        </w:rPr>
        <w:t>8、责任律师和经办律师</w:t>
      </w:r>
      <w:r>
        <w:rPr>
          <w:rFonts w:hint="eastAsia" w:asciiTheme="minorHAnsi" w:hAnsiTheme="minorHAnsi" w:eastAsiaTheme="minorEastAsia" w:cstheme="minorBidi"/>
          <w:color w:val="000000"/>
          <w:kern w:val="2"/>
          <w:sz w:val="28"/>
          <w:szCs w:val="28"/>
          <w:lang w:val="en-US" w:eastAsia="zh-CN"/>
        </w:rPr>
        <w:t>近三年</w:t>
      </w:r>
      <w:r>
        <w:rPr>
          <w:rFonts w:hint="eastAsia" w:asciiTheme="minorHAnsi" w:hAnsiTheme="minorHAnsi" w:eastAsiaTheme="minorEastAsia" w:cstheme="minorBidi"/>
          <w:color w:val="000000"/>
          <w:kern w:val="2"/>
          <w:sz w:val="28"/>
          <w:szCs w:val="28"/>
        </w:rPr>
        <w:t>办理的</w:t>
      </w:r>
      <w:r>
        <w:rPr>
          <w:rFonts w:hint="eastAsia" w:cstheme="minorBidi"/>
          <w:color w:val="000000"/>
          <w:kern w:val="2"/>
          <w:sz w:val="28"/>
          <w:szCs w:val="28"/>
          <w:lang w:val="en-US" w:eastAsia="zh-CN"/>
        </w:rPr>
        <w:t>银行主诉、被诉的</w:t>
      </w:r>
      <w:r>
        <w:rPr>
          <w:rFonts w:hint="eastAsia" w:asciiTheme="minorHAnsi" w:hAnsiTheme="minorHAnsi" w:eastAsiaTheme="minorEastAsia" w:cstheme="minorBidi"/>
          <w:color w:val="000000"/>
          <w:kern w:val="2"/>
          <w:sz w:val="28"/>
          <w:szCs w:val="28"/>
          <w:lang w:val="en-US" w:eastAsia="zh-CN"/>
        </w:rPr>
        <w:t>信贷、非信贷</w:t>
      </w:r>
      <w:r>
        <w:rPr>
          <w:rFonts w:hint="eastAsia" w:cstheme="minorBidi"/>
          <w:color w:val="000000"/>
          <w:kern w:val="2"/>
          <w:sz w:val="28"/>
          <w:szCs w:val="28"/>
          <w:lang w:val="en-US" w:eastAsia="zh-CN"/>
        </w:rPr>
        <w:t>或非诉讼</w:t>
      </w:r>
      <w:r>
        <w:rPr>
          <w:rFonts w:hint="eastAsia" w:asciiTheme="minorHAnsi" w:hAnsiTheme="minorHAnsi" w:eastAsiaTheme="minorEastAsia" w:cstheme="minorBidi"/>
          <w:color w:val="000000"/>
          <w:kern w:val="2"/>
          <w:sz w:val="28"/>
          <w:szCs w:val="28"/>
        </w:rPr>
        <w:t>案例</w:t>
      </w:r>
      <w:r>
        <w:rPr>
          <w:rFonts w:hint="eastAsia" w:cstheme="minorBidi"/>
          <w:color w:val="000000"/>
          <w:kern w:val="2"/>
          <w:sz w:val="28"/>
          <w:szCs w:val="28"/>
          <w:lang w:val="en-US" w:eastAsia="zh-CN"/>
        </w:rPr>
        <w:t>裁判文书或其他法律文书复印件</w:t>
      </w:r>
      <w:r>
        <w:rPr>
          <w:rFonts w:hint="eastAsia" w:asciiTheme="minorHAnsi" w:hAnsiTheme="minorHAnsi" w:eastAsiaTheme="minorEastAsia" w:cstheme="minorBidi"/>
          <w:color w:val="000000"/>
          <w:kern w:val="2"/>
          <w:sz w:val="28"/>
          <w:szCs w:val="28"/>
          <w:lang w:eastAsia="zh-CN"/>
        </w:rPr>
        <w:t>。</w:t>
      </w:r>
    </w:p>
    <w:p>
      <w:pPr>
        <w:numPr>
          <w:ilvl w:val="0"/>
          <w:numId w:val="0"/>
        </w:numPr>
        <w:rPr>
          <w:rFonts w:hint="eastAsia" w:asciiTheme="minorHAnsi" w:hAnsiTheme="minorHAnsi" w:eastAsiaTheme="minorEastAsia" w:cstheme="minorBidi"/>
          <w:i w:val="0"/>
          <w:iCs w:val="0"/>
          <w:caps w:val="0"/>
          <w:color w:val="000000"/>
          <w:spacing w:val="0"/>
          <w:sz w:val="28"/>
          <w:szCs w:val="28"/>
          <w:shd w:val="clear"/>
          <w:lang w:val="en-US" w:eastAsia="zh-CN"/>
        </w:rPr>
      </w:pPr>
      <w:r>
        <w:rPr>
          <w:rFonts w:hint="eastAsia" w:asciiTheme="minorHAnsi" w:hAnsiTheme="minorHAnsi" w:eastAsiaTheme="minorEastAsia" w:cstheme="minorBidi"/>
          <w:color w:val="000000"/>
          <w:kern w:val="2"/>
          <w:sz w:val="28"/>
          <w:szCs w:val="28"/>
          <w:lang w:val="en-US" w:eastAsia="zh-CN"/>
        </w:rPr>
        <w:t>9、书面承诺：</w:t>
      </w:r>
      <w:r>
        <w:rPr>
          <w:rFonts w:hint="eastAsia" w:asciiTheme="minorHAnsi" w:hAnsiTheme="minorHAnsi" w:eastAsiaTheme="minorEastAsia" w:cstheme="minorBidi"/>
          <w:i w:val="0"/>
          <w:iCs w:val="0"/>
          <w:caps w:val="0"/>
          <w:color w:val="000000"/>
          <w:spacing w:val="0"/>
          <w:sz w:val="28"/>
          <w:szCs w:val="28"/>
          <w:shd w:val="clear"/>
          <w:lang w:val="en-US" w:eastAsia="zh-CN"/>
        </w:rPr>
        <w:t>可提供</w:t>
      </w:r>
      <w:r>
        <w:rPr>
          <w:rFonts w:hint="eastAsia" w:cstheme="minorBidi"/>
          <w:i w:val="0"/>
          <w:iCs w:val="0"/>
          <w:caps w:val="0"/>
          <w:color w:val="000000"/>
          <w:spacing w:val="0"/>
          <w:sz w:val="28"/>
          <w:szCs w:val="28"/>
          <w:shd w:val="clear"/>
          <w:lang w:val="en-US" w:eastAsia="zh-CN"/>
        </w:rPr>
        <w:t>的</w:t>
      </w:r>
      <w:r>
        <w:rPr>
          <w:rFonts w:hint="eastAsia" w:asciiTheme="minorHAnsi" w:hAnsiTheme="minorHAnsi" w:eastAsiaTheme="minorEastAsia" w:cstheme="minorBidi"/>
          <w:i w:val="0"/>
          <w:iCs w:val="0"/>
          <w:caps w:val="0"/>
          <w:color w:val="000000"/>
          <w:spacing w:val="0"/>
          <w:sz w:val="28"/>
          <w:szCs w:val="28"/>
          <w:shd w:val="clear"/>
          <w:lang w:val="en-US" w:eastAsia="zh-CN"/>
        </w:rPr>
        <w:t>其他服务</w:t>
      </w:r>
      <w:r>
        <w:rPr>
          <w:rFonts w:hint="eastAsia" w:cstheme="minorBidi"/>
          <w:i w:val="0"/>
          <w:iCs w:val="0"/>
          <w:caps w:val="0"/>
          <w:color w:val="000000"/>
          <w:spacing w:val="0"/>
          <w:sz w:val="28"/>
          <w:szCs w:val="28"/>
          <w:shd w:val="clear"/>
          <w:lang w:val="en-US" w:eastAsia="zh-CN"/>
        </w:rPr>
        <w:t>，包括但不限于金融服务</w:t>
      </w:r>
      <w:r>
        <w:rPr>
          <w:rFonts w:hint="eastAsia" w:asciiTheme="minorHAnsi" w:hAnsiTheme="minorHAnsi" w:eastAsiaTheme="minorEastAsia" w:cstheme="minorBidi"/>
          <w:i w:val="0"/>
          <w:iCs w:val="0"/>
          <w:caps w:val="0"/>
          <w:color w:val="000000"/>
          <w:spacing w:val="0"/>
          <w:sz w:val="28"/>
          <w:szCs w:val="28"/>
          <w:shd w:val="clear"/>
          <w:lang w:val="en-US" w:eastAsia="zh-CN"/>
        </w:rPr>
        <w:t>、案例分析。</w:t>
      </w:r>
    </w:p>
    <w:p>
      <w:pPr>
        <w:numPr>
          <w:ilvl w:val="0"/>
          <w:numId w:val="0"/>
        </w:numPr>
        <w:rPr>
          <w:rFonts w:hint="eastAsia"/>
          <w:color w:val="000000"/>
          <w:sz w:val="28"/>
          <w:szCs w:val="28"/>
          <w:lang w:val="en-US" w:eastAsia="zh-CN"/>
        </w:rPr>
      </w:pPr>
      <w:r>
        <w:rPr>
          <w:rFonts w:hint="eastAsia"/>
          <w:color w:val="000000"/>
          <w:sz w:val="28"/>
          <w:szCs w:val="28"/>
          <w:lang w:val="en-US" w:eastAsia="zh-CN"/>
        </w:rPr>
        <w:t>二、责任律师</w:t>
      </w:r>
    </w:p>
    <w:p>
      <w:pPr>
        <w:numPr>
          <w:ilvl w:val="0"/>
          <w:numId w:val="0"/>
        </w:numPr>
        <w:rPr>
          <w:rFonts w:hint="eastAsia" w:asciiTheme="minorHAnsi" w:hAnsiTheme="minorHAnsi" w:eastAsiaTheme="minorEastAsia" w:cstheme="minorBidi"/>
          <w:color w:val="000000"/>
          <w:kern w:val="2"/>
          <w:sz w:val="28"/>
          <w:szCs w:val="28"/>
          <w:lang w:eastAsia="zh-CN"/>
        </w:rPr>
      </w:pPr>
      <w:r>
        <w:rPr>
          <w:rFonts w:hint="eastAsia" w:asciiTheme="minorHAnsi" w:hAnsiTheme="minorHAnsi" w:eastAsiaTheme="minorEastAsia" w:cstheme="minorBidi"/>
          <w:color w:val="000000"/>
          <w:kern w:val="2"/>
          <w:sz w:val="28"/>
          <w:szCs w:val="28"/>
          <w:lang w:val="en-US" w:eastAsia="zh-CN"/>
        </w:rPr>
        <w:t>1、提供执业证复印件及</w:t>
      </w:r>
      <w:r>
        <w:rPr>
          <w:rFonts w:hint="eastAsia" w:asciiTheme="minorHAnsi" w:hAnsiTheme="minorHAnsi" w:eastAsiaTheme="minorEastAsia" w:cstheme="minorBidi"/>
          <w:color w:val="000000"/>
          <w:kern w:val="2"/>
          <w:sz w:val="28"/>
          <w:szCs w:val="28"/>
        </w:rPr>
        <w:t>责任保险保单正本复印件</w:t>
      </w:r>
      <w:r>
        <w:rPr>
          <w:rFonts w:hint="eastAsia" w:asciiTheme="minorHAnsi" w:hAnsiTheme="minorHAnsi" w:eastAsiaTheme="minorEastAsia" w:cstheme="minorBidi"/>
          <w:color w:val="000000"/>
          <w:kern w:val="2"/>
          <w:sz w:val="28"/>
          <w:szCs w:val="28"/>
          <w:lang w:eastAsia="zh-CN"/>
        </w:rPr>
        <w:t>。</w:t>
      </w:r>
    </w:p>
    <w:p>
      <w:pPr>
        <w:numPr>
          <w:ilvl w:val="0"/>
          <w:numId w:val="0"/>
        </w:numPr>
        <w:rPr>
          <w:rFonts w:hint="eastAsia" w:asciiTheme="minorHAnsi" w:hAnsiTheme="minorHAnsi" w:eastAsiaTheme="minorEastAsia" w:cstheme="minorBidi"/>
          <w:color w:val="000000"/>
          <w:kern w:val="2"/>
          <w:sz w:val="28"/>
          <w:szCs w:val="28"/>
          <w:lang w:val="en-US" w:eastAsia="zh-CN"/>
        </w:rPr>
      </w:pPr>
      <w:r>
        <w:rPr>
          <w:rFonts w:hint="eastAsia" w:cstheme="minorBidi"/>
          <w:color w:val="000000"/>
          <w:kern w:val="2"/>
          <w:sz w:val="28"/>
          <w:szCs w:val="28"/>
          <w:lang w:val="en-US" w:eastAsia="zh-CN"/>
        </w:rPr>
        <w:t>2</w:t>
      </w:r>
      <w:r>
        <w:rPr>
          <w:rFonts w:hint="eastAsia" w:asciiTheme="minorHAnsi" w:hAnsiTheme="minorHAnsi" w:eastAsiaTheme="minorEastAsia" w:cstheme="minorBidi"/>
          <w:color w:val="000000"/>
          <w:kern w:val="2"/>
          <w:sz w:val="28"/>
          <w:szCs w:val="28"/>
          <w:lang w:eastAsia="zh-CN"/>
        </w:rPr>
        <w:t>、</w:t>
      </w:r>
      <w:r>
        <w:rPr>
          <w:rFonts w:hint="eastAsia" w:asciiTheme="minorHAnsi" w:hAnsiTheme="minorHAnsi" w:eastAsiaTheme="minorEastAsia" w:cstheme="minorBidi"/>
          <w:color w:val="000000"/>
          <w:kern w:val="2"/>
          <w:sz w:val="28"/>
          <w:szCs w:val="28"/>
        </w:rPr>
        <w:t>近三年司法行政机关年度检查考核结果为“合格”</w:t>
      </w:r>
      <w:r>
        <w:rPr>
          <w:rFonts w:hint="eastAsia" w:asciiTheme="minorHAnsi" w:hAnsiTheme="minorHAnsi" w:eastAsiaTheme="minorEastAsia" w:cstheme="minorBidi"/>
          <w:color w:val="000000"/>
          <w:kern w:val="2"/>
          <w:sz w:val="28"/>
          <w:szCs w:val="28"/>
          <w:lang w:val="en-US" w:eastAsia="zh-CN"/>
        </w:rPr>
        <w:t>的证明。</w:t>
      </w:r>
    </w:p>
    <w:p>
      <w:pPr>
        <w:pStyle w:val="2"/>
        <w:rPr>
          <w:rFonts w:hint="default"/>
          <w:lang w:val="en-US" w:eastAsia="zh-CN"/>
        </w:rPr>
      </w:pPr>
      <w:r>
        <w:rPr>
          <w:rFonts w:hint="eastAsia" w:asciiTheme="minorHAnsi" w:hAnsiTheme="minorHAnsi" w:cstheme="minorBidi"/>
          <w:color w:val="000000"/>
          <w:kern w:val="2"/>
          <w:sz w:val="28"/>
          <w:szCs w:val="28"/>
          <w:lang w:val="en-US" w:eastAsia="zh-CN"/>
        </w:rPr>
        <w:t>3、专职律师执业年数证明（司法局或律师协会盖章）。</w:t>
      </w:r>
    </w:p>
    <w:p>
      <w:pPr>
        <w:numPr>
          <w:ilvl w:val="0"/>
          <w:numId w:val="0"/>
        </w:numPr>
        <w:rPr>
          <w:rFonts w:hint="eastAsia" w:asciiTheme="minorHAnsi" w:hAnsiTheme="minorHAnsi" w:eastAsiaTheme="minorEastAsia" w:cstheme="minorBidi"/>
          <w:color w:val="000000"/>
          <w:kern w:val="2"/>
          <w:sz w:val="28"/>
          <w:szCs w:val="28"/>
          <w:lang w:val="en-US" w:eastAsia="zh-CN"/>
        </w:rPr>
      </w:pPr>
      <w:r>
        <w:rPr>
          <w:rFonts w:hint="eastAsia" w:cstheme="minorBidi"/>
          <w:color w:val="000000"/>
          <w:kern w:val="2"/>
          <w:sz w:val="28"/>
          <w:szCs w:val="28"/>
          <w:lang w:val="en-US" w:eastAsia="zh-CN"/>
        </w:rPr>
        <w:t>4</w:t>
      </w:r>
      <w:r>
        <w:rPr>
          <w:rFonts w:hint="eastAsia" w:asciiTheme="minorHAnsi" w:hAnsiTheme="minorHAnsi" w:eastAsiaTheme="minorEastAsia" w:cstheme="minorBidi"/>
          <w:color w:val="000000"/>
          <w:kern w:val="2"/>
          <w:sz w:val="28"/>
          <w:szCs w:val="28"/>
          <w:lang w:val="en-US" w:eastAsia="zh-CN"/>
        </w:rPr>
        <w:t>、提供合伙人证明（登记信息或律师事务所说明）。</w:t>
      </w:r>
    </w:p>
    <w:p>
      <w:pPr>
        <w:numPr>
          <w:ilvl w:val="0"/>
          <w:numId w:val="0"/>
        </w:numPr>
        <w:rPr>
          <w:rFonts w:hint="eastAsia" w:asciiTheme="minorHAnsi" w:hAnsiTheme="minorHAnsi" w:eastAsiaTheme="minorEastAsia" w:cstheme="minorBidi"/>
          <w:color w:val="000000"/>
          <w:kern w:val="2"/>
          <w:sz w:val="28"/>
          <w:szCs w:val="28"/>
          <w:lang w:val="en-US" w:eastAsia="zh-CN"/>
        </w:rPr>
      </w:pPr>
      <w:r>
        <w:rPr>
          <w:rFonts w:hint="eastAsia" w:cstheme="minorBidi"/>
          <w:color w:val="000000"/>
          <w:kern w:val="2"/>
          <w:sz w:val="28"/>
          <w:szCs w:val="28"/>
          <w:lang w:val="en-US" w:eastAsia="zh-CN"/>
        </w:rPr>
        <w:t>5</w:t>
      </w:r>
      <w:r>
        <w:rPr>
          <w:rFonts w:hint="eastAsia" w:asciiTheme="minorHAnsi" w:hAnsiTheme="minorHAnsi" w:eastAsiaTheme="minorEastAsia" w:cstheme="minorBidi"/>
          <w:color w:val="000000"/>
          <w:kern w:val="2"/>
          <w:sz w:val="28"/>
          <w:szCs w:val="28"/>
          <w:lang w:val="en-US" w:eastAsia="zh-CN"/>
        </w:rPr>
        <w:t>、提供</w:t>
      </w:r>
      <w:r>
        <w:rPr>
          <w:rFonts w:hint="eastAsia" w:asciiTheme="minorHAnsi" w:hAnsiTheme="minorHAnsi" w:eastAsiaTheme="minorEastAsia" w:cstheme="minorBidi"/>
          <w:color w:val="000000"/>
          <w:kern w:val="2"/>
          <w:sz w:val="28"/>
          <w:szCs w:val="28"/>
        </w:rPr>
        <w:t>不少于</w:t>
      </w:r>
      <w:r>
        <w:rPr>
          <w:rFonts w:hint="eastAsia" w:asciiTheme="minorHAnsi" w:hAnsiTheme="minorHAnsi" w:eastAsiaTheme="minorEastAsia" w:cstheme="minorBidi"/>
          <w:color w:val="000000"/>
          <w:kern w:val="2"/>
          <w:sz w:val="28"/>
          <w:szCs w:val="28"/>
          <w:lang w:val="en-US" w:eastAsia="zh-CN"/>
        </w:rPr>
        <w:t>一</w:t>
      </w:r>
      <w:r>
        <w:rPr>
          <w:rFonts w:hint="eastAsia" w:asciiTheme="minorHAnsi" w:hAnsiTheme="minorHAnsi" w:eastAsiaTheme="minorEastAsia" w:cstheme="minorBidi"/>
          <w:color w:val="000000"/>
          <w:kern w:val="2"/>
          <w:sz w:val="28"/>
          <w:szCs w:val="28"/>
        </w:rPr>
        <w:t>个近三年银行业常年法律顾问服务案例</w:t>
      </w:r>
      <w:r>
        <w:rPr>
          <w:rFonts w:hint="eastAsia" w:asciiTheme="minorHAnsi" w:hAnsiTheme="minorHAnsi" w:eastAsiaTheme="minorEastAsia" w:cstheme="minorBidi"/>
          <w:color w:val="000000"/>
          <w:kern w:val="2"/>
          <w:sz w:val="28"/>
          <w:szCs w:val="28"/>
          <w:lang w:val="en-US" w:eastAsia="zh-CN"/>
        </w:rPr>
        <w:t>的合同复印件（保密信息可遮蔽）。</w:t>
      </w:r>
    </w:p>
    <w:p>
      <w:pPr>
        <w:numPr>
          <w:ilvl w:val="0"/>
          <w:numId w:val="0"/>
        </w:numPr>
        <w:rPr>
          <w:rFonts w:hint="eastAsia"/>
          <w:color w:val="000000"/>
          <w:sz w:val="28"/>
          <w:szCs w:val="28"/>
          <w:lang w:val="en-US" w:eastAsia="zh-CN"/>
        </w:rPr>
      </w:pPr>
      <w:r>
        <w:rPr>
          <w:rFonts w:hint="eastAsia"/>
          <w:color w:val="000000"/>
          <w:sz w:val="28"/>
          <w:szCs w:val="28"/>
          <w:lang w:val="en-US" w:eastAsia="zh-CN"/>
        </w:rPr>
        <w:t>三、经办律师</w:t>
      </w:r>
    </w:p>
    <w:p>
      <w:pPr>
        <w:numPr>
          <w:ilvl w:val="0"/>
          <w:numId w:val="0"/>
        </w:numPr>
        <w:rPr>
          <w:rFonts w:hint="eastAsia" w:asciiTheme="minorHAnsi" w:hAnsiTheme="minorHAnsi" w:eastAsiaTheme="minorEastAsia" w:cstheme="minorBidi"/>
          <w:color w:val="000000"/>
          <w:kern w:val="2"/>
          <w:sz w:val="28"/>
          <w:szCs w:val="28"/>
          <w:lang w:eastAsia="zh-CN"/>
        </w:rPr>
      </w:pPr>
      <w:r>
        <w:rPr>
          <w:rFonts w:hint="eastAsia" w:asciiTheme="minorHAnsi" w:hAnsiTheme="minorHAnsi" w:eastAsiaTheme="minorEastAsia" w:cstheme="minorBidi"/>
          <w:color w:val="000000"/>
          <w:kern w:val="2"/>
          <w:sz w:val="28"/>
          <w:szCs w:val="28"/>
          <w:lang w:val="en-US" w:eastAsia="zh-CN"/>
        </w:rPr>
        <w:t>1、提供执业证复印件及</w:t>
      </w:r>
      <w:r>
        <w:rPr>
          <w:rFonts w:hint="eastAsia" w:asciiTheme="minorHAnsi" w:hAnsiTheme="minorHAnsi" w:eastAsiaTheme="minorEastAsia" w:cstheme="minorBidi"/>
          <w:color w:val="000000"/>
          <w:kern w:val="2"/>
          <w:sz w:val="28"/>
          <w:szCs w:val="28"/>
        </w:rPr>
        <w:t>责任保险保单正本复印件</w:t>
      </w:r>
      <w:r>
        <w:rPr>
          <w:rFonts w:hint="eastAsia" w:asciiTheme="minorHAnsi" w:hAnsiTheme="minorHAnsi" w:eastAsiaTheme="minorEastAsia" w:cstheme="minorBidi"/>
          <w:color w:val="000000"/>
          <w:kern w:val="2"/>
          <w:sz w:val="28"/>
          <w:szCs w:val="28"/>
          <w:lang w:eastAsia="zh-CN"/>
        </w:rPr>
        <w:t>。</w:t>
      </w:r>
    </w:p>
    <w:p>
      <w:pPr>
        <w:pStyle w:val="2"/>
        <w:rPr>
          <w:rFonts w:hint="eastAsia" w:asciiTheme="minorHAnsi" w:hAnsiTheme="minorHAnsi" w:eastAsiaTheme="minorEastAsia" w:cstheme="minorBidi"/>
          <w:color w:val="000000"/>
          <w:kern w:val="2"/>
          <w:sz w:val="28"/>
          <w:szCs w:val="28"/>
          <w:lang w:val="en-US" w:eastAsia="zh-CN"/>
        </w:rPr>
      </w:pPr>
      <w:r>
        <w:rPr>
          <w:rFonts w:hint="eastAsia" w:asciiTheme="minorHAnsi" w:hAnsiTheme="minorHAnsi" w:cstheme="minorBidi"/>
          <w:color w:val="000000"/>
          <w:kern w:val="2"/>
          <w:sz w:val="28"/>
          <w:szCs w:val="28"/>
          <w:lang w:val="en-US" w:eastAsia="zh-CN"/>
        </w:rPr>
        <w:t>2、</w:t>
      </w:r>
      <w:r>
        <w:rPr>
          <w:rFonts w:hint="eastAsia" w:asciiTheme="minorHAnsi" w:hAnsiTheme="minorHAnsi" w:eastAsiaTheme="minorEastAsia" w:cstheme="minorBidi"/>
          <w:color w:val="000000"/>
          <w:kern w:val="2"/>
          <w:sz w:val="28"/>
          <w:szCs w:val="28"/>
        </w:rPr>
        <w:t>近三年司法行政机关年度检查考核结果为“合格”</w:t>
      </w:r>
      <w:r>
        <w:rPr>
          <w:rFonts w:hint="eastAsia" w:asciiTheme="minorHAnsi" w:hAnsiTheme="minorHAnsi" w:eastAsiaTheme="minorEastAsia" w:cstheme="minorBidi"/>
          <w:color w:val="000000"/>
          <w:kern w:val="2"/>
          <w:sz w:val="28"/>
          <w:szCs w:val="28"/>
          <w:lang w:val="en-US" w:eastAsia="zh-CN"/>
        </w:rPr>
        <w:t>的证明。</w:t>
      </w:r>
    </w:p>
    <w:p>
      <w:pPr>
        <w:pStyle w:val="2"/>
        <w:rPr>
          <w:rFonts w:hint="default"/>
          <w:lang w:val="en-US" w:eastAsia="zh-CN"/>
        </w:rPr>
      </w:pPr>
      <w:r>
        <w:rPr>
          <w:rFonts w:hint="eastAsia" w:asciiTheme="minorHAnsi" w:hAnsiTheme="minorHAnsi" w:cstheme="minorBidi"/>
          <w:color w:val="000000"/>
          <w:kern w:val="2"/>
          <w:sz w:val="28"/>
          <w:szCs w:val="28"/>
          <w:lang w:val="en-US" w:eastAsia="zh-CN"/>
        </w:rPr>
        <w:t>3、专职律师执业年数证明（司法局或律师协会盖章）。</w:t>
      </w:r>
    </w:p>
    <w:p>
      <w:pPr>
        <w:numPr>
          <w:ilvl w:val="0"/>
          <w:numId w:val="0"/>
        </w:numPr>
        <w:rPr>
          <w:rFonts w:hint="eastAsia" w:asciiTheme="minorHAnsi" w:hAnsiTheme="minorHAnsi" w:eastAsiaTheme="minorEastAsia" w:cstheme="minorBidi"/>
          <w:color w:val="000000"/>
          <w:kern w:val="2"/>
          <w:sz w:val="28"/>
          <w:szCs w:val="28"/>
          <w:lang w:val="en-US" w:eastAsia="zh-CN"/>
        </w:rPr>
      </w:pPr>
      <w:r>
        <w:rPr>
          <w:rFonts w:hint="eastAsia" w:cstheme="minorBidi"/>
          <w:color w:val="000000"/>
          <w:kern w:val="2"/>
          <w:sz w:val="28"/>
          <w:szCs w:val="28"/>
          <w:lang w:val="en-US" w:eastAsia="zh-CN"/>
        </w:rPr>
        <w:t>4</w:t>
      </w:r>
      <w:r>
        <w:rPr>
          <w:rFonts w:hint="eastAsia" w:asciiTheme="minorHAnsi" w:hAnsiTheme="minorHAnsi" w:eastAsiaTheme="minorEastAsia" w:cstheme="minorBidi"/>
          <w:color w:val="000000"/>
          <w:kern w:val="2"/>
          <w:sz w:val="28"/>
          <w:szCs w:val="28"/>
          <w:lang w:val="en-US" w:eastAsia="zh-CN"/>
        </w:rPr>
        <w:t>、提供</w:t>
      </w:r>
      <w:r>
        <w:rPr>
          <w:rFonts w:hint="eastAsia" w:asciiTheme="minorHAnsi" w:hAnsiTheme="minorHAnsi" w:eastAsiaTheme="minorEastAsia" w:cstheme="minorBidi"/>
          <w:color w:val="000000"/>
          <w:kern w:val="2"/>
          <w:sz w:val="28"/>
          <w:szCs w:val="28"/>
        </w:rPr>
        <w:t>不少于</w:t>
      </w:r>
      <w:r>
        <w:rPr>
          <w:rFonts w:hint="eastAsia" w:asciiTheme="minorHAnsi" w:hAnsiTheme="minorHAnsi" w:eastAsiaTheme="minorEastAsia" w:cstheme="minorBidi"/>
          <w:color w:val="000000"/>
          <w:kern w:val="2"/>
          <w:sz w:val="28"/>
          <w:szCs w:val="28"/>
          <w:lang w:val="en-US" w:eastAsia="zh-CN"/>
        </w:rPr>
        <w:t>一</w:t>
      </w:r>
      <w:r>
        <w:rPr>
          <w:rFonts w:hint="eastAsia" w:asciiTheme="minorHAnsi" w:hAnsiTheme="minorHAnsi" w:eastAsiaTheme="minorEastAsia" w:cstheme="minorBidi"/>
          <w:color w:val="000000"/>
          <w:kern w:val="2"/>
          <w:sz w:val="28"/>
          <w:szCs w:val="28"/>
        </w:rPr>
        <w:t>个近三年银行业常年法律顾问服务案例</w:t>
      </w:r>
      <w:r>
        <w:rPr>
          <w:rFonts w:hint="eastAsia" w:asciiTheme="minorHAnsi" w:hAnsiTheme="minorHAnsi" w:eastAsiaTheme="minorEastAsia" w:cstheme="minorBidi"/>
          <w:color w:val="000000"/>
          <w:kern w:val="2"/>
          <w:sz w:val="28"/>
          <w:szCs w:val="28"/>
          <w:lang w:val="en-US" w:eastAsia="zh-CN"/>
        </w:rPr>
        <w:t>的合同复印件（保密信息可遮蔽）。</w:t>
      </w:r>
    </w:p>
    <w:p>
      <w:pPr>
        <w:numPr>
          <w:ilvl w:val="0"/>
          <w:numId w:val="0"/>
        </w:numPr>
        <w:rPr>
          <w:rFonts w:hint="eastAsia" w:asciiTheme="minorHAnsi" w:hAnsiTheme="minorHAnsi" w:eastAsiaTheme="minorEastAsia" w:cstheme="minorBidi"/>
          <w:color w:val="000000"/>
          <w:kern w:val="2"/>
          <w:sz w:val="28"/>
          <w:szCs w:val="28"/>
          <w:lang w:val="en-US" w:eastAsia="zh-CN"/>
        </w:rPr>
      </w:pPr>
      <w:r>
        <w:rPr>
          <w:rFonts w:hint="eastAsia" w:cstheme="minorBidi"/>
          <w:color w:val="000000"/>
          <w:kern w:val="2"/>
          <w:sz w:val="28"/>
          <w:szCs w:val="28"/>
          <w:lang w:val="en-US" w:eastAsia="zh-CN"/>
        </w:rPr>
        <w:t>5</w:t>
      </w:r>
      <w:r>
        <w:rPr>
          <w:rFonts w:hint="eastAsia" w:asciiTheme="minorHAnsi" w:hAnsiTheme="minorHAnsi" w:eastAsiaTheme="minorEastAsia" w:cstheme="minorBidi"/>
          <w:color w:val="000000"/>
          <w:kern w:val="2"/>
          <w:sz w:val="28"/>
          <w:szCs w:val="28"/>
          <w:lang w:val="en-US" w:eastAsia="zh-CN"/>
        </w:rPr>
        <w:t>、银行业案件办理经验说明（提供近三年代理银行主诉、被诉信贷、非信贷案件胜诉案件信息，保密信息可遮蔽）。</w:t>
      </w:r>
    </w:p>
    <w:p>
      <w:pPr>
        <w:numPr>
          <w:ilvl w:val="0"/>
          <w:numId w:val="0"/>
        </w:numPr>
        <w:rPr>
          <w:rFonts w:hint="eastAsia" w:asciiTheme="minorHAnsi" w:hAnsiTheme="minorHAnsi" w:eastAsiaTheme="minorEastAsia" w:cstheme="minorBidi"/>
          <w:b w:val="0"/>
          <w:color w:val="000000"/>
          <w:kern w:val="2"/>
          <w:sz w:val="28"/>
          <w:szCs w:val="28"/>
        </w:rPr>
      </w:pPr>
      <w:r>
        <w:rPr>
          <w:rFonts w:hint="eastAsia" w:asciiTheme="minorHAnsi" w:hAnsiTheme="minorHAnsi" w:eastAsiaTheme="minorEastAsia" w:cstheme="minorBidi"/>
          <w:color w:val="000000"/>
          <w:kern w:val="2"/>
          <w:sz w:val="28"/>
          <w:szCs w:val="28"/>
          <w:lang w:val="en-US" w:eastAsia="zh-CN"/>
        </w:rPr>
        <w:t>四、</w:t>
      </w:r>
      <w:r>
        <w:rPr>
          <w:rFonts w:hint="eastAsia" w:asciiTheme="minorHAnsi" w:hAnsiTheme="minorHAnsi" w:eastAsiaTheme="minorEastAsia" w:cstheme="minorBidi"/>
          <w:color w:val="000000"/>
          <w:kern w:val="2"/>
          <w:sz w:val="28"/>
          <w:szCs w:val="28"/>
        </w:rPr>
        <w:t>顾问费</w:t>
      </w:r>
      <w:r>
        <w:rPr>
          <w:rFonts w:hint="eastAsia" w:asciiTheme="minorHAnsi" w:hAnsiTheme="minorHAnsi" w:eastAsiaTheme="minorEastAsia" w:cstheme="minorBidi"/>
          <w:color w:val="000000"/>
          <w:kern w:val="2"/>
          <w:sz w:val="28"/>
          <w:szCs w:val="28"/>
          <w:lang w:eastAsia="zh-CN"/>
        </w:rPr>
        <w:t>报价材料</w:t>
      </w:r>
      <w:r>
        <w:rPr>
          <w:rFonts w:hint="eastAsia" w:asciiTheme="minorHAnsi" w:hAnsiTheme="minorHAnsi" w:eastAsiaTheme="minorEastAsia" w:cstheme="minorBidi"/>
          <w:color w:val="000000"/>
          <w:kern w:val="2"/>
          <w:sz w:val="28"/>
          <w:szCs w:val="28"/>
          <w:lang w:val="en-US" w:eastAsia="zh-CN"/>
        </w:rPr>
        <w:t>（需单独封包）</w:t>
      </w:r>
    </w:p>
    <w:p>
      <w:pPr>
        <w:widowControl/>
        <w:numPr>
          <w:ilvl w:val="0"/>
          <w:numId w:val="0"/>
        </w:numPr>
        <w:jc w:val="left"/>
        <w:rPr>
          <w:rFonts w:hint="eastAsia" w:asciiTheme="minorHAnsi" w:hAnsiTheme="minorHAnsi"/>
          <w:b w:val="0"/>
          <w:color w:val="000000"/>
          <w:sz w:val="28"/>
          <w:szCs w:val="28"/>
        </w:rPr>
      </w:pPr>
    </w:p>
    <w:p>
      <w:pPr>
        <w:numPr>
          <w:ilvl w:val="0"/>
          <w:numId w:val="0"/>
        </w:numPr>
        <w:spacing w:line="240" w:lineRule="auto"/>
        <w:ind w:firstLine="0"/>
        <w:jc w:val="left"/>
        <w:rPr>
          <w:rFonts w:hint="eastAsia" w:asciiTheme="minorHAnsi" w:hAnsiTheme="minorHAnsi"/>
          <w:b w:val="0"/>
          <w:color w:val="000000"/>
          <w:sz w:val="28"/>
          <w:szCs w:val="28"/>
        </w:rPr>
      </w:pPr>
      <w:r>
        <w:rPr>
          <w:rFonts w:hint="eastAsia" w:asciiTheme="minorHAnsi" w:hAnsiTheme="minorHAnsi"/>
          <w:b w:val="0"/>
          <w:color w:val="000000"/>
          <w:sz w:val="28"/>
          <w:szCs w:val="28"/>
        </w:rPr>
        <w:br w:type="page"/>
      </w:r>
    </w:p>
    <w:p>
      <w:pPr>
        <w:spacing w:line="360" w:lineRule="auto"/>
        <w:ind w:firstLine="420"/>
        <w:jc w:val="center"/>
        <w:rPr>
          <w:rFonts w:ascii="宋体" w:hAnsi="宋体"/>
          <w:b/>
          <w:sz w:val="24"/>
          <w:szCs w:val="24"/>
        </w:rPr>
      </w:pPr>
      <w:r>
        <w:rPr>
          <w:rFonts w:hint="eastAsia" w:ascii="宋体" w:hAnsi="宋体"/>
          <w:b/>
          <w:sz w:val="24"/>
          <w:szCs w:val="24"/>
        </w:rPr>
        <w:t>反商业贿赂承诺函</w:t>
      </w:r>
    </w:p>
    <w:p>
      <w:pPr>
        <w:spacing w:line="360" w:lineRule="auto"/>
        <w:ind w:firstLine="420"/>
        <w:jc w:val="center"/>
        <w:rPr>
          <w:rFonts w:ascii="宋体" w:hAnsi="宋体"/>
          <w:b/>
          <w:sz w:val="24"/>
          <w:szCs w:val="24"/>
        </w:rPr>
      </w:pPr>
    </w:p>
    <w:p>
      <w:pPr>
        <w:spacing w:line="360" w:lineRule="auto"/>
        <w:rPr>
          <w:rFonts w:ascii="宋体" w:hAnsi="宋体"/>
          <w:szCs w:val="21"/>
        </w:rPr>
      </w:pPr>
      <w:r>
        <w:rPr>
          <w:rFonts w:hint="eastAsia" w:ascii="宋体" w:hAnsi="宋体"/>
          <w:szCs w:val="21"/>
        </w:rPr>
        <w:t>致：福建海峡银行股份有限公司</w:t>
      </w:r>
      <w:r>
        <w:rPr>
          <w:rFonts w:hint="eastAsia" w:ascii="宋体" w:hAnsi="宋体" w:cstheme="minorBidi"/>
          <w:sz w:val="21"/>
          <w:szCs w:val="21"/>
          <w:lang w:val="en-US" w:eastAsia="zh-CN"/>
        </w:rPr>
        <w:t>漳州</w:t>
      </w:r>
      <w:r>
        <w:rPr>
          <w:rFonts w:hint="eastAsia" w:ascii="宋体" w:hAnsi="宋体" w:eastAsiaTheme="minorEastAsia" w:cstheme="minorBidi"/>
          <w:sz w:val="21"/>
          <w:szCs w:val="21"/>
          <w:lang w:eastAsia="zh-CN"/>
        </w:rPr>
        <w:t>分行</w:t>
      </w:r>
    </w:p>
    <w:p>
      <w:pPr>
        <w:spacing w:line="360" w:lineRule="auto"/>
        <w:ind w:firstLine="420" w:firstLineChars="200"/>
        <w:rPr>
          <w:rFonts w:ascii="宋体" w:hAnsi="宋体"/>
          <w:szCs w:val="21"/>
        </w:rPr>
      </w:pPr>
      <w:r>
        <w:rPr>
          <w:rFonts w:hint="eastAsia" w:ascii="宋体" w:hAnsi="宋体"/>
          <w:szCs w:val="21"/>
        </w:rPr>
        <w:t>为严格遵守国家相关法律法规，构建诚信和谐的市场经营环境，确保廉洁、公开、公平开展集中采购商务供应工作，本</w:t>
      </w:r>
      <w:r>
        <w:rPr>
          <w:rFonts w:hint="eastAsia" w:ascii="宋体" w:hAnsi="宋体"/>
          <w:szCs w:val="21"/>
          <w:lang w:eastAsia="zh-CN"/>
        </w:rPr>
        <w:t>机构</w:t>
      </w:r>
      <w:r>
        <w:rPr>
          <w:rFonts w:hint="eastAsia" w:ascii="宋体" w:hAnsi="宋体"/>
          <w:szCs w:val="21"/>
        </w:rPr>
        <w:t>谨向贵行承诺如下：</w:t>
      </w:r>
    </w:p>
    <w:p>
      <w:pPr>
        <w:spacing w:line="360" w:lineRule="auto"/>
        <w:ind w:firstLine="420" w:firstLineChars="200"/>
        <w:rPr>
          <w:rFonts w:ascii="宋体" w:hAnsi="宋体"/>
          <w:szCs w:val="21"/>
        </w:rPr>
      </w:pPr>
      <w:r>
        <w:rPr>
          <w:rFonts w:hint="eastAsia" w:ascii="宋体" w:hAnsi="宋体"/>
          <w:szCs w:val="21"/>
        </w:rPr>
        <w:t>一、本</w:t>
      </w:r>
      <w:r>
        <w:rPr>
          <w:rFonts w:hint="eastAsia" w:ascii="宋体" w:hAnsi="宋体"/>
          <w:szCs w:val="21"/>
          <w:lang w:eastAsia="zh-CN"/>
        </w:rPr>
        <w:t>机构</w:t>
      </w:r>
      <w:r>
        <w:rPr>
          <w:rFonts w:ascii="宋体" w:hAnsi="宋体"/>
          <w:szCs w:val="21"/>
        </w:rPr>
        <w:t>愿意严格遵守中华人民共和国反商业贿赂的</w:t>
      </w:r>
      <w:r>
        <w:rPr>
          <w:rFonts w:hint="eastAsia" w:ascii="宋体" w:hAnsi="宋体"/>
          <w:szCs w:val="21"/>
        </w:rPr>
        <w:t>相关</w:t>
      </w:r>
      <w:r>
        <w:rPr>
          <w:rFonts w:ascii="宋体" w:hAnsi="宋体"/>
          <w:szCs w:val="21"/>
        </w:rPr>
        <w:t>法律规定，清楚任何形式的贿赂和贪渎行为都将触犯法律，并将受到法律的严惩。</w:t>
      </w:r>
    </w:p>
    <w:p>
      <w:pPr>
        <w:spacing w:line="360" w:lineRule="auto"/>
        <w:ind w:firstLine="420" w:firstLineChars="200"/>
        <w:rPr>
          <w:rFonts w:ascii="宋体" w:hAnsi="宋体"/>
          <w:szCs w:val="21"/>
        </w:rPr>
      </w:pPr>
      <w:r>
        <w:rPr>
          <w:rFonts w:hint="eastAsia" w:ascii="宋体" w:hAnsi="宋体"/>
          <w:szCs w:val="21"/>
        </w:rPr>
        <w:t>二、本</w:t>
      </w:r>
      <w:r>
        <w:rPr>
          <w:rFonts w:hint="eastAsia" w:ascii="宋体" w:hAnsi="宋体"/>
          <w:szCs w:val="21"/>
          <w:lang w:eastAsia="zh-CN"/>
        </w:rPr>
        <w:t>机构</w:t>
      </w:r>
      <w:r>
        <w:rPr>
          <w:rFonts w:hint="eastAsia" w:ascii="宋体" w:hAnsi="宋体"/>
          <w:szCs w:val="21"/>
        </w:rPr>
        <w:t>及本</w:t>
      </w:r>
      <w:r>
        <w:rPr>
          <w:rFonts w:hint="eastAsia" w:ascii="宋体" w:hAnsi="宋体"/>
          <w:szCs w:val="21"/>
          <w:lang w:eastAsia="zh-CN"/>
        </w:rPr>
        <w:t>机构</w:t>
      </w:r>
      <w:r>
        <w:rPr>
          <w:rFonts w:hint="eastAsia" w:ascii="宋体" w:hAnsi="宋体"/>
          <w:szCs w:val="21"/>
        </w:rPr>
        <w:t>员工（</w:t>
      </w:r>
      <w:r>
        <w:rPr>
          <w:rFonts w:ascii="宋体" w:hAnsi="宋体"/>
          <w:szCs w:val="21"/>
        </w:rPr>
        <w:t>包括但不限于与</w:t>
      </w:r>
      <w:r>
        <w:rPr>
          <w:rFonts w:hint="eastAsia" w:ascii="宋体" w:hAnsi="宋体"/>
          <w:szCs w:val="21"/>
        </w:rPr>
        <w:t>我单位</w:t>
      </w:r>
      <w:r>
        <w:rPr>
          <w:rFonts w:ascii="宋体" w:hAnsi="宋体"/>
          <w:szCs w:val="21"/>
        </w:rPr>
        <w:t>建立劳动关系、劳务派遣关系的雇员，</w:t>
      </w:r>
      <w:r>
        <w:rPr>
          <w:rFonts w:hint="eastAsia" w:ascii="宋体" w:hAnsi="宋体"/>
          <w:szCs w:val="21"/>
        </w:rPr>
        <w:t>我单位</w:t>
      </w:r>
      <w:r>
        <w:rPr>
          <w:rFonts w:ascii="宋体" w:hAnsi="宋体"/>
          <w:szCs w:val="21"/>
        </w:rPr>
        <w:t>的授权代表</w:t>
      </w:r>
      <w:r>
        <w:rPr>
          <w:rFonts w:hint="eastAsia" w:ascii="宋体" w:hAnsi="宋体"/>
          <w:szCs w:val="21"/>
        </w:rPr>
        <w:t>等</w:t>
      </w:r>
      <w:r>
        <w:rPr>
          <w:rFonts w:ascii="宋体" w:hAnsi="宋体"/>
          <w:szCs w:val="21"/>
        </w:rPr>
        <w:t>。下同</w:t>
      </w:r>
      <w:r>
        <w:rPr>
          <w:rFonts w:hint="eastAsia" w:ascii="宋体" w:hAnsi="宋体"/>
          <w:szCs w:val="21"/>
        </w:rPr>
        <w:t>）将</w:t>
      </w:r>
      <w:r>
        <w:rPr>
          <w:rFonts w:ascii="宋体" w:hAnsi="宋体"/>
          <w:szCs w:val="21"/>
        </w:rPr>
        <w:t>公正的对待</w:t>
      </w:r>
      <w:r>
        <w:rPr>
          <w:rFonts w:hint="eastAsia" w:ascii="宋体" w:hAnsi="宋体"/>
          <w:szCs w:val="21"/>
        </w:rPr>
        <w:t>贵行及贵行</w:t>
      </w:r>
      <w:r>
        <w:rPr>
          <w:rFonts w:ascii="宋体" w:hAnsi="宋体"/>
          <w:szCs w:val="21"/>
        </w:rPr>
        <w:t>员工</w:t>
      </w:r>
      <w:r>
        <w:rPr>
          <w:rFonts w:hint="eastAsia" w:ascii="宋体" w:hAnsi="宋体"/>
          <w:szCs w:val="21"/>
        </w:rPr>
        <w:t>（</w:t>
      </w:r>
      <w:r>
        <w:rPr>
          <w:rFonts w:ascii="宋体" w:hAnsi="宋体"/>
          <w:szCs w:val="21"/>
        </w:rPr>
        <w:t>包括但不限于与</w:t>
      </w:r>
      <w:r>
        <w:rPr>
          <w:rFonts w:hint="eastAsia" w:ascii="宋体" w:hAnsi="宋体"/>
          <w:szCs w:val="21"/>
        </w:rPr>
        <w:t>贵行</w:t>
      </w:r>
      <w:r>
        <w:rPr>
          <w:rFonts w:ascii="宋体" w:hAnsi="宋体"/>
          <w:szCs w:val="21"/>
        </w:rPr>
        <w:t>建立劳动关系、劳务派遣关系的雇员，</w:t>
      </w:r>
      <w:r>
        <w:rPr>
          <w:rFonts w:hint="eastAsia" w:ascii="宋体" w:hAnsi="宋体"/>
          <w:szCs w:val="21"/>
        </w:rPr>
        <w:t>贵行</w:t>
      </w:r>
      <w:r>
        <w:rPr>
          <w:rFonts w:ascii="宋体" w:hAnsi="宋体"/>
          <w:szCs w:val="21"/>
        </w:rPr>
        <w:t>的授权代表</w:t>
      </w:r>
      <w:r>
        <w:rPr>
          <w:rFonts w:hint="eastAsia" w:ascii="宋体" w:hAnsi="宋体"/>
          <w:szCs w:val="21"/>
        </w:rPr>
        <w:t>等</w:t>
      </w:r>
      <w:r>
        <w:rPr>
          <w:rFonts w:ascii="宋体" w:hAnsi="宋体"/>
          <w:szCs w:val="21"/>
        </w:rPr>
        <w:t>。下同</w:t>
      </w:r>
      <w:r>
        <w:rPr>
          <w:rFonts w:hint="eastAsia" w:ascii="宋体" w:hAnsi="宋体"/>
          <w:szCs w:val="21"/>
        </w:rPr>
        <w:t>）</w:t>
      </w:r>
      <w:r>
        <w:rPr>
          <w:rFonts w:ascii="宋体" w:hAnsi="宋体"/>
          <w:szCs w:val="21"/>
        </w:rPr>
        <w:t>，保持高度的诚信和职业道德水准。</w:t>
      </w:r>
      <w:r>
        <w:rPr>
          <w:rFonts w:hint="eastAsia" w:ascii="宋体" w:hAnsi="宋体"/>
          <w:szCs w:val="21"/>
        </w:rPr>
        <w:t>本</w:t>
      </w:r>
      <w:r>
        <w:rPr>
          <w:rFonts w:hint="eastAsia" w:ascii="宋体" w:hAnsi="宋体"/>
          <w:szCs w:val="21"/>
          <w:lang w:eastAsia="zh-CN"/>
        </w:rPr>
        <w:t>机构</w:t>
      </w:r>
      <w:r>
        <w:rPr>
          <w:rFonts w:hint="eastAsia" w:ascii="宋体" w:hAnsi="宋体"/>
          <w:szCs w:val="21"/>
        </w:rPr>
        <w:t>承诺不</w:t>
      </w:r>
      <w:r>
        <w:rPr>
          <w:rFonts w:ascii="宋体" w:hAnsi="宋体"/>
          <w:szCs w:val="21"/>
        </w:rPr>
        <w:t>向</w:t>
      </w:r>
      <w:r>
        <w:rPr>
          <w:rFonts w:hint="eastAsia" w:ascii="宋体" w:hAnsi="宋体"/>
          <w:szCs w:val="21"/>
        </w:rPr>
        <w:t>贵行或贵行员工</w:t>
      </w:r>
      <w:r>
        <w:rPr>
          <w:rFonts w:ascii="宋体" w:hAnsi="宋体"/>
          <w:szCs w:val="21"/>
        </w:rPr>
        <w:t>索要、收受、提供、给予合同约定外的任何利益，包括但不限于明扣、暗扣、现金、购物卡、实物、有价证券、旅游或其他</w:t>
      </w:r>
      <w:r>
        <w:rPr>
          <w:rFonts w:hint="eastAsia" w:ascii="宋体" w:hAnsi="宋体"/>
          <w:szCs w:val="21"/>
        </w:rPr>
        <w:t>物质或</w:t>
      </w:r>
      <w:r>
        <w:rPr>
          <w:rFonts w:ascii="宋体" w:hAnsi="宋体"/>
          <w:szCs w:val="21"/>
        </w:rPr>
        <w:t>非物质利益等。</w:t>
      </w:r>
    </w:p>
    <w:p>
      <w:pPr>
        <w:spacing w:line="360" w:lineRule="auto"/>
        <w:ind w:firstLine="420" w:firstLineChars="200"/>
        <w:rPr>
          <w:rFonts w:ascii="宋体" w:hAnsi="宋体"/>
          <w:szCs w:val="21"/>
        </w:rPr>
      </w:pPr>
      <w:r>
        <w:rPr>
          <w:rFonts w:hint="eastAsia" w:ascii="宋体" w:hAnsi="宋体"/>
          <w:szCs w:val="21"/>
        </w:rPr>
        <w:t>三、不宴请贵行采购人员；不为贵行采购人员报销应由其本人支付的费用或提供低于市场价格的商品；不向贵行采购人员提供与业务无关的招待活动；不以留存、试用样品为名，变相向贵行采购人员提供好处；不向贵行采购人员出借车辆、房屋、电脑或其它物品；不私自或单独在办公场所以外约见贵行采购人员；不与贵行采购人员串通损害贵行利益。</w:t>
      </w:r>
    </w:p>
    <w:p>
      <w:pPr>
        <w:spacing w:line="360" w:lineRule="auto"/>
        <w:ind w:firstLine="420" w:firstLineChars="200"/>
        <w:rPr>
          <w:rFonts w:ascii="宋体" w:hAnsi="宋体"/>
          <w:szCs w:val="21"/>
        </w:rPr>
      </w:pPr>
      <w:r>
        <w:rPr>
          <w:rFonts w:hint="eastAsia" w:ascii="宋体" w:hAnsi="宋体"/>
          <w:szCs w:val="21"/>
        </w:rPr>
        <w:t>四、本</w:t>
      </w:r>
      <w:r>
        <w:rPr>
          <w:rFonts w:hint="eastAsia" w:ascii="宋体" w:hAnsi="宋体"/>
          <w:szCs w:val="21"/>
          <w:lang w:eastAsia="zh-CN"/>
        </w:rPr>
        <w:t>机构</w:t>
      </w:r>
      <w:r>
        <w:rPr>
          <w:rFonts w:hint="eastAsia" w:ascii="宋体" w:hAnsi="宋体"/>
          <w:szCs w:val="21"/>
        </w:rPr>
        <w:t>在相关</w:t>
      </w:r>
      <w:r>
        <w:rPr>
          <w:rFonts w:ascii="宋体" w:hAnsi="宋体"/>
          <w:szCs w:val="21"/>
        </w:rPr>
        <w:t>招投标活动、供货合同履行、售后服务等方面，无严重不良纪录，无涉及商业</w:t>
      </w:r>
      <w:bookmarkStart w:id="0" w:name="baidusnap1"/>
      <w:bookmarkEnd w:id="0"/>
      <w:r>
        <w:rPr>
          <w:rFonts w:ascii="宋体" w:hAnsi="宋体"/>
          <w:szCs w:val="21"/>
        </w:rPr>
        <w:t>贿赂等相关违规、违纪、违法行为</w:t>
      </w:r>
      <w:r>
        <w:rPr>
          <w:rFonts w:hint="eastAsia" w:ascii="宋体" w:hAnsi="宋体"/>
          <w:szCs w:val="21"/>
        </w:rPr>
        <w:t>。</w:t>
      </w:r>
    </w:p>
    <w:p>
      <w:pPr>
        <w:spacing w:line="360" w:lineRule="auto"/>
        <w:ind w:firstLine="420" w:firstLineChars="200"/>
        <w:rPr>
          <w:rFonts w:hint="eastAsia" w:ascii="宋体" w:hAnsi="宋体"/>
          <w:szCs w:val="21"/>
        </w:rPr>
      </w:pPr>
      <w:r>
        <w:rPr>
          <w:rFonts w:hint="eastAsia" w:ascii="宋体" w:hAnsi="宋体"/>
          <w:szCs w:val="21"/>
        </w:rPr>
        <w:t>五、如发现贵行采购人员有“吃、拿、卡、要、报”等行为，本</w:t>
      </w:r>
      <w:r>
        <w:rPr>
          <w:rFonts w:hint="eastAsia" w:ascii="宋体" w:hAnsi="宋体"/>
          <w:szCs w:val="21"/>
          <w:lang w:eastAsia="zh-CN"/>
        </w:rPr>
        <w:t>机构</w:t>
      </w:r>
      <w:r>
        <w:rPr>
          <w:rFonts w:hint="eastAsia" w:ascii="宋体" w:hAnsi="宋体"/>
          <w:szCs w:val="21"/>
        </w:rPr>
        <w:t>将及时拨打贵行举报电话：</w:t>
      </w:r>
      <w:r>
        <w:rPr>
          <w:rFonts w:hint="eastAsia" w:ascii="宋体" w:hAnsi="宋体" w:eastAsiaTheme="minorEastAsia" w:cstheme="minorBidi"/>
          <w:i w:val="0"/>
          <w:iCs w:val="0"/>
          <w:caps w:val="0"/>
          <w:spacing w:val="0"/>
          <w:sz w:val="21"/>
          <w:szCs w:val="21"/>
          <w:shd w:val="clear"/>
          <w:lang w:val="en-US" w:eastAsia="zh-CN"/>
        </w:rPr>
        <w:t>0596-2169616</w:t>
      </w:r>
      <w:r>
        <w:rPr>
          <w:rFonts w:hint="eastAsia" w:ascii="宋体" w:hAnsi="宋体"/>
          <w:szCs w:val="21"/>
        </w:rPr>
        <w:t>。</w:t>
      </w:r>
    </w:p>
    <w:p>
      <w:pPr>
        <w:spacing w:line="360" w:lineRule="auto"/>
        <w:ind w:firstLine="420" w:firstLineChars="200"/>
        <w:rPr>
          <w:rFonts w:ascii="宋体" w:hAnsi="宋体"/>
          <w:szCs w:val="21"/>
        </w:rPr>
      </w:pPr>
      <w:r>
        <w:rPr>
          <w:rFonts w:hint="eastAsia" w:ascii="宋体" w:hAnsi="宋体"/>
          <w:szCs w:val="21"/>
        </w:rPr>
        <w:t>在贵行今后进行的招标项目中，如上述承诺不实或本</w:t>
      </w:r>
      <w:r>
        <w:rPr>
          <w:rFonts w:hint="eastAsia" w:ascii="宋体" w:hAnsi="宋体"/>
          <w:szCs w:val="21"/>
          <w:lang w:eastAsia="zh-CN"/>
        </w:rPr>
        <w:t>机构</w:t>
      </w:r>
      <w:r>
        <w:rPr>
          <w:rFonts w:hint="eastAsia" w:ascii="宋体" w:hAnsi="宋体"/>
          <w:szCs w:val="21"/>
        </w:rPr>
        <w:t>及本</w:t>
      </w:r>
      <w:r>
        <w:rPr>
          <w:rFonts w:hint="eastAsia" w:ascii="宋体" w:hAnsi="宋体"/>
          <w:szCs w:val="21"/>
          <w:lang w:eastAsia="zh-CN"/>
        </w:rPr>
        <w:t>机构</w:t>
      </w:r>
      <w:r>
        <w:rPr>
          <w:rFonts w:hint="eastAsia" w:ascii="宋体" w:hAnsi="宋体"/>
          <w:szCs w:val="21"/>
        </w:rPr>
        <w:t>员工违反上述承诺的，贵行可永久否决本</w:t>
      </w:r>
      <w:r>
        <w:rPr>
          <w:rFonts w:hint="eastAsia" w:ascii="宋体" w:hAnsi="宋体"/>
          <w:szCs w:val="21"/>
          <w:lang w:eastAsia="zh-CN"/>
        </w:rPr>
        <w:t>机构</w:t>
      </w:r>
      <w:r>
        <w:rPr>
          <w:rFonts w:hint="eastAsia" w:ascii="宋体" w:hAnsi="宋体"/>
          <w:szCs w:val="21"/>
        </w:rPr>
        <w:t>入围采购的资格并有权单方解除已与本</w:t>
      </w:r>
      <w:r>
        <w:rPr>
          <w:rFonts w:hint="eastAsia" w:ascii="宋体" w:hAnsi="宋体"/>
          <w:szCs w:val="21"/>
          <w:lang w:eastAsia="zh-CN"/>
        </w:rPr>
        <w:t>机构</w:t>
      </w:r>
      <w:r>
        <w:rPr>
          <w:rFonts w:hint="eastAsia" w:ascii="宋体" w:hAnsi="宋体"/>
          <w:szCs w:val="21"/>
        </w:rPr>
        <w:t>签订的任何协议（不论该协议是否生效、正在履行），由此导致的相应法律责任和其他一切后果由本</w:t>
      </w:r>
      <w:r>
        <w:rPr>
          <w:rFonts w:hint="eastAsia" w:ascii="宋体" w:hAnsi="宋体"/>
          <w:szCs w:val="21"/>
          <w:lang w:eastAsia="zh-CN"/>
        </w:rPr>
        <w:t>机构</w:t>
      </w:r>
      <w:r>
        <w:rPr>
          <w:rFonts w:hint="eastAsia" w:ascii="宋体" w:hAnsi="宋体"/>
          <w:szCs w:val="21"/>
        </w:rPr>
        <w:t>承担。给贵行造成损失的（包括名誉损失），本</w:t>
      </w:r>
      <w:r>
        <w:rPr>
          <w:rFonts w:hint="eastAsia" w:ascii="宋体" w:hAnsi="宋体"/>
          <w:szCs w:val="21"/>
          <w:lang w:eastAsia="zh-CN"/>
        </w:rPr>
        <w:t>机构</w:t>
      </w:r>
      <w:r>
        <w:rPr>
          <w:rFonts w:hint="eastAsia" w:ascii="宋体" w:hAnsi="宋体"/>
          <w:szCs w:val="21"/>
        </w:rPr>
        <w:t>将向贵行作出赔偿。</w:t>
      </w:r>
    </w:p>
    <w:p>
      <w:pPr>
        <w:spacing w:line="360" w:lineRule="auto"/>
        <w:ind w:firstLine="420" w:firstLineChars="200"/>
        <w:rPr>
          <w:rFonts w:ascii="宋体" w:hAnsi="宋体"/>
          <w:szCs w:val="21"/>
        </w:rPr>
      </w:pPr>
      <w:r>
        <w:rPr>
          <w:rFonts w:hint="eastAsia" w:ascii="宋体" w:hAnsi="宋体"/>
          <w:szCs w:val="21"/>
        </w:rPr>
        <w:t>特此承诺</w:t>
      </w:r>
    </w:p>
    <w:p>
      <w:pPr>
        <w:spacing w:line="360" w:lineRule="auto"/>
        <w:ind w:firstLine="420" w:firstLineChars="200"/>
        <w:rPr>
          <w:rFonts w:ascii="宋体" w:hAnsi="宋体"/>
          <w:szCs w:val="21"/>
        </w:rPr>
      </w:pPr>
      <w:r>
        <w:rPr>
          <w:rFonts w:hint="eastAsia" w:ascii="宋体" w:hAnsi="宋体"/>
          <w:szCs w:val="21"/>
        </w:rPr>
        <w:t xml:space="preserve">  承诺</w:t>
      </w:r>
      <w:r>
        <w:rPr>
          <w:rFonts w:hint="eastAsia" w:ascii="宋体" w:hAnsi="宋体"/>
          <w:szCs w:val="21"/>
          <w:lang w:eastAsia="zh-CN"/>
        </w:rPr>
        <w:t>机构</w:t>
      </w:r>
      <w:r>
        <w:rPr>
          <w:rFonts w:hint="eastAsia" w:ascii="宋体" w:hAnsi="宋体"/>
          <w:szCs w:val="21"/>
        </w:rPr>
        <w:t>（公章）：</w:t>
      </w:r>
    </w:p>
    <w:p>
      <w:pPr>
        <w:spacing w:line="360" w:lineRule="auto"/>
        <w:ind w:firstLine="420" w:firstLineChars="200"/>
        <w:rPr>
          <w:rFonts w:ascii="宋体" w:hAnsi="宋体"/>
          <w:szCs w:val="21"/>
        </w:rPr>
      </w:pPr>
      <w:r>
        <w:rPr>
          <w:rFonts w:hint="eastAsia" w:ascii="宋体" w:hAnsi="宋体"/>
          <w:szCs w:val="21"/>
        </w:rPr>
        <w:t xml:space="preserve">  </w:t>
      </w:r>
      <w:r>
        <w:rPr>
          <w:rFonts w:hint="eastAsia" w:ascii="宋体" w:hAnsi="宋体"/>
          <w:szCs w:val="21"/>
          <w:lang w:val="en-US" w:eastAsia="zh-CN"/>
        </w:rPr>
        <w:t>负责人</w:t>
      </w:r>
      <w:r>
        <w:rPr>
          <w:rFonts w:hint="eastAsia" w:ascii="宋体" w:hAnsi="宋体"/>
          <w:szCs w:val="21"/>
        </w:rPr>
        <w:t>（签</w:t>
      </w:r>
      <w:r>
        <w:rPr>
          <w:rFonts w:hint="eastAsia" w:ascii="宋体" w:hAnsi="宋体"/>
          <w:szCs w:val="21"/>
          <w:lang w:val="en-US" w:eastAsia="zh-CN"/>
        </w:rPr>
        <w:t>字或盖</w:t>
      </w:r>
      <w:r>
        <w:rPr>
          <w:rFonts w:hint="eastAsia" w:ascii="宋体" w:hAnsi="宋体"/>
          <w:szCs w:val="21"/>
        </w:rPr>
        <w:t>章）：</w:t>
      </w:r>
    </w:p>
    <w:p>
      <w:pPr>
        <w:spacing w:line="360" w:lineRule="auto"/>
        <w:ind w:firstLine="420" w:firstLineChars="200"/>
        <w:rPr>
          <w:rFonts w:hint="eastAsia" w:ascii="宋体" w:hAnsi="宋体"/>
          <w:szCs w:val="21"/>
        </w:rPr>
      </w:pPr>
      <w:r>
        <w:rPr>
          <w:rFonts w:hint="eastAsia" w:ascii="宋体" w:hAnsi="宋体"/>
          <w:szCs w:val="21"/>
        </w:rPr>
        <w:t>年   月    日</w:t>
      </w:r>
    </w:p>
    <w:p>
      <w:pPr>
        <w:spacing w:line="360" w:lineRule="auto"/>
        <w:ind w:firstLine="420" w:firstLineChars="200"/>
        <w:rPr>
          <w:rFonts w:hint="eastAsia" w:ascii="宋体" w:hAnsi="宋体"/>
          <w:szCs w:val="21"/>
        </w:rPr>
      </w:pPr>
      <w:bookmarkStart w:id="1" w:name="_GoBack"/>
      <w:bookmarkEnd w:id="1"/>
    </w:p>
    <w:p>
      <w:pPr>
        <w:jc w:val="center"/>
        <w:rPr>
          <w:rFonts w:ascii="宋体" w:hAnsi="宋体"/>
          <w:b/>
          <w:bCs/>
          <w:sz w:val="36"/>
          <w:szCs w:val="36"/>
        </w:rPr>
      </w:pPr>
      <w:r>
        <w:rPr>
          <w:rFonts w:hint="eastAsia" w:ascii="宋体" w:hAnsi="宋体"/>
          <w:b/>
          <w:bCs/>
          <w:sz w:val="36"/>
          <w:szCs w:val="36"/>
        </w:rPr>
        <w:t>关联方关系声明函</w:t>
      </w:r>
    </w:p>
    <w:p>
      <w:pPr>
        <w:spacing w:line="360" w:lineRule="auto"/>
        <w:jc w:val="center"/>
        <w:rPr>
          <w:sz w:val="24"/>
        </w:rPr>
      </w:pPr>
    </w:p>
    <w:p>
      <w:pPr>
        <w:spacing w:line="360" w:lineRule="auto"/>
        <w:rPr>
          <w:rFonts w:hint="eastAsia" w:ascii="宋体" w:hAnsi="宋体" w:eastAsia="宋体" w:cs="宋体"/>
          <w:sz w:val="24"/>
          <w:szCs w:val="24"/>
        </w:rPr>
      </w:pPr>
      <w:r>
        <w:rPr>
          <w:rFonts w:hint="eastAsia" w:ascii="宋体" w:hAnsi="宋体" w:eastAsia="宋体" w:cs="宋体"/>
          <w:sz w:val="24"/>
          <w:szCs w:val="24"/>
        </w:rPr>
        <w:t>福建海峡银行股份有限</w:t>
      </w:r>
      <w:r>
        <w:rPr>
          <w:rFonts w:hint="default" w:ascii="宋体" w:hAnsi="宋体" w:eastAsia="宋体" w:cs="宋体"/>
          <w:sz w:val="24"/>
          <w:szCs w:val="24"/>
          <w:lang w:val="en-US"/>
        </w:rPr>
        <w:t>公司</w:t>
      </w:r>
      <w:r>
        <w:rPr>
          <w:rFonts w:hint="eastAsia" w:ascii="宋体" w:hAnsi="宋体" w:eastAsia="宋体" w:cs="宋体"/>
          <w:sz w:val="24"/>
          <w:szCs w:val="24"/>
          <w:lang w:val="en-US" w:eastAsia="zh-CN"/>
        </w:rPr>
        <w:t>漳州</w:t>
      </w:r>
      <w:r>
        <w:rPr>
          <w:rFonts w:hint="eastAsia" w:ascii="宋体" w:hAnsi="宋体" w:eastAsia="宋体" w:cs="宋体"/>
          <w:sz w:val="24"/>
          <w:szCs w:val="24"/>
          <w:lang w:eastAsia="zh-CN"/>
        </w:rPr>
        <w:t>分行</w:t>
      </w:r>
      <w:r>
        <w:rPr>
          <w:rFonts w:hint="eastAsia" w:ascii="宋体" w:hAnsi="宋体" w:eastAsia="宋体" w:cs="宋体"/>
          <w:sz w:val="24"/>
          <w:szCs w:val="24"/>
        </w:rPr>
        <w:t>：</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根据《商业银行与内部人和股东关联交易管理办法》等规定，现就本人/本单位与贵行关联关系的相关情况声明如下：</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一、本人/本单位</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□不属于贵行股东或关联方。</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□属于贵行股东或关联方，具体情况为：</w:t>
      </w:r>
    </w:p>
    <w:p>
      <w:pPr>
        <w:spacing w:line="360" w:lineRule="auto"/>
        <w:ind w:firstLine="960" w:firstLineChars="400"/>
        <w:rPr>
          <w:rFonts w:hint="eastAsia" w:ascii="宋体" w:hAnsi="宋体" w:eastAsia="宋体" w:cs="宋体"/>
          <w:sz w:val="24"/>
          <w:szCs w:val="24"/>
        </w:rPr>
      </w:pPr>
      <w:r>
        <w:rPr>
          <w:rFonts w:hint="eastAsia" w:ascii="宋体" w:hAnsi="宋体" w:eastAsia="宋体" w:cs="宋体"/>
          <w:sz w:val="24"/>
          <w:szCs w:val="24"/>
        </w:rPr>
        <w:t>□贵行股东，但是直接、间接、或共同持有或控制贵行股份或表决权低于贵行总股份的5%，现持有贵行</w:t>
      </w:r>
      <w:r>
        <w:rPr>
          <w:rFonts w:hint="eastAsia" w:ascii="宋体" w:hAnsi="宋体" w:eastAsia="宋体" w:cs="宋体"/>
          <w:sz w:val="24"/>
          <w:szCs w:val="24"/>
          <w:u w:val="single"/>
        </w:rPr>
        <w:t xml:space="preserve">      </w:t>
      </w:r>
      <w:r>
        <w:rPr>
          <w:rFonts w:hint="eastAsia" w:ascii="宋体" w:hAnsi="宋体" w:eastAsia="宋体" w:cs="宋体"/>
          <w:sz w:val="24"/>
          <w:szCs w:val="24"/>
        </w:rPr>
        <w:t>股（自然人包含本人近亲属持有或控制的股份或表决权）；</w:t>
      </w:r>
    </w:p>
    <w:p>
      <w:pPr>
        <w:spacing w:line="360" w:lineRule="auto"/>
        <w:ind w:firstLine="960" w:firstLineChars="400"/>
        <w:rPr>
          <w:rFonts w:hint="eastAsia" w:ascii="宋体" w:hAnsi="宋体" w:eastAsia="宋体" w:cs="宋体"/>
          <w:sz w:val="24"/>
          <w:szCs w:val="24"/>
        </w:rPr>
      </w:pPr>
      <w:r>
        <w:rPr>
          <w:rFonts w:hint="eastAsia" w:ascii="宋体" w:hAnsi="宋体" w:eastAsia="宋体" w:cs="宋体"/>
          <w:sz w:val="24"/>
          <w:szCs w:val="24"/>
        </w:rPr>
        <w:t>□贵行关联方，关联关系为</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spacing w:line="360" w:lineRule="auto"/>
        <w:ind w:firstLine="1132" w:firstLineChars="472"/>
        <w:rPr>
          <w:rFonts w:hint="eastAsia" w:ascii="宋体" w:hAnsi="宋体" w:eastAsia="宋体" w:cs="宋体"/>
          <w:sz w:val="24"/>
          <w:szCs w:val="24"/>
        </w:rPr>
      </w:pPr>
      <w:r>
        <w:rPr>
          <w:rFonts w:hint="eastAsia" w:ascii="宋体" w:hAnsi="宋体" w:eastAsia="宋体" w:cs="宋体"/>
          <w:sz w:val="24"/>
          <w:szCs w:val="24"/>
        </w:rPr>
        <w:t>1、贵行内部人；</w:t>
      </w:r>
    </w:p>
    <w:p>
      <w:pPr>
        <w:spacing w:line="360" w:lineRule="auto"/>
        <w:ind w:firstLine="1132" w:firstLineChars="472"/>
        <w:rPr>
          <w:rFonts w:hint="eastAsia" w:ascii="宋体" w:hAnsi="宋体" w:eastAsia="宋体" w:cs="宋体"/>
          <w:sz w:val="24"/>
          <w:szCs w:val="24"/>
        </w:rPr>
      </w:pPr>
      <w:r>
        <w:rPr>
          <w:rFonts w:hint="eastAsia" w:ascii="宋体" w:hAnsi="宋体" w:eastAsia="宋体" w:cs="宋体"/>
          <w:sz w:val="24"/>
          <w:szCs w:val="24"/>
        </w:rPr>
        <w:t>2、贵行的主要自然人股东；</w:t>
      </w:r>
    </w:p>
    <w:p>
      <w:pPr>
        <w:spacing w:line="360" w:lineRule="auto"/>
        <w:ind w:firstLine="1132" w:firstLineChars="472"/>
        <w:rPr>
          <w:rFonts w:hint="eastAsia" w:ascii="宋体" w:hAnsi="宋体" w:eastAsia="宋体" w:cs="宋体"/>
          <w:sz w:val="24"/>
          <w:szCs w:val="24"/>
        </w:rPr>
      </w:pPr>
      <w:r>
        <w:rPr>
          <w:rFonts w:hint="eastAsia" w:ascii="宋体" w:hAnsi="宋体" w:eastAsia="宋体" w:cs="宋体"/>
          <w:sz w:val="24"/>
          <w:szCs w:val="24"/>
        </w:rPr>
        <w:t>3、贵行的主要非自然人股东；</w:t>
      </w:r>
    </w:p>
    <w:p>
      <w:pPr>
        <w:spacing w:line="360" w:lineRule="auto"/>
        <w:ind w:firstLine="1132" w:firstLineChars="472"/>
        <w:rPr>
          <w:rFonts w:hint="eastAsia" w:ascii="宋体" w:hAnsi="宋体" w:eastAsia="宋体" w:cs="宋体"/>
          <w:sz w:val="24"/>
          <w:szCs w:val="24"/>
        </w:rPr>
      </w:pPr>
      <w:r>
        <w:rPr>
          <w:rFonts w:hint="eastAsia" w:ascii="宋体" w:hAnsi="宋体" w:eastAsia="宋体" w:cs="宋体"/>
          <w:sz w:val="24"/>
          <w:szCs w:val="24"/>
        </w:rPr>
        <w:t>4、贵行的内部人和主要自然人股东的近亲属；</w:t>
      </w:r>
    </w:p>
    <w:p>
      <w:pPr>
        <w:spacing w:line="360" w:lineRule="auto"/>
        <w:ind w:firstLine="1132" w:firstLineChars="472"/>
        <w:rPr>
          <w:rFonts w:hint="eastAsia" w:ascii="宋体" w:hAnsi="宋体" w:eastAsia="宋体" w:cs="宋体"/>
          <w:sz w:val="24"/>
          <w:szCs w:val="24"/>
        </w:rPr>
      </w:pPr>
      <w:r>
        <w:rPr>
          <w:rFonts w:hint="eastAsia" w:ascii="宋体" w:hAnsi="宋体" w:eastAsia="宋体" w:cs="宋体"/>
          <w:sz w:val="24"/>
          <w:szCs w:val="24"/>
        </w:rPr>
        <w:t>5、贵行的关联法人或其他组织的控股自然人股东、董事、关键管理人员；</w:t>
      </w:r>
    </w:p>
    <w:p>
      <w:pPr>
        <w:spacing w:line="360" w:lineRule="auto"/>
        <w:ind w:firstLine="1132" w:firstLineChars="472"/>
        <w:rPr>
          <w:rFonts w:hint="eastAsia" w:ascii="宋体" w:hAnsi="宋体" w:eastAsia="宋体" w:cs="宋体"/>
          <w:sz w:val="24"/>
          <w:szCs w:val="24"/>
        </w:rPr>
      </w:pPr>
      <w:r>
        <w:rPr>
          <w:rFonts w:hint="eastAsia" w:ascii="宋体" w:hAnsi="宋体" w:eastAsia="宋体" w:cs="宋体"/>
          <w:sz w:val="24"/>
          <w:szCs w:val="24"/>
        </w:rPr>
        <w:t>6、与贵行同受某一企业直接、间接控制的法人或其他组织；</w:t>
      </w:r>
    </w:p>
    <w:p>
      <w:pPr>
        <w:spacing w:line="360" w:lineRule="auto"/>
        <w:ind w:firstLine="1132" w:firstLineChars="472"/>
        <w:rPr>
          <w:rFonts w:hint="eastAsia" w:ascii="宋体" w:hAnsi="宋体" w:eastAsia="宋体" w:cs="宋体"/>
          <w:sz w:val="24"/>
          <w:szCs w:val="24"/>
        </w:rPr>
      </w:pPr>
      <w:r>
        <w:rPr>
          <w:rFonts w:hint="eastAsia" w:ascii="宋体" w:hAnsi="宋体" w:eastAsia="宋体" w:cs="宋体"/>
          <w:sz w:val="24"/>
          <w:szCs w:val="24"/>
        </w:rPr>
        <w:t>7、贵行的内部人与主要自然人股东及其近亲属直接、间接、共同控制或可施加重大影响的法人或其他组织；</w:t>
      </w:r>
    </w:p>
    <w:p>
      <w:pPr>
        <w:spacing w:line="360" w:lineRule="auto"/>
        <w:ind w:firstLine="1132" w:firstLineChars="472"/>
        <w:rPr>
          <w:rFonts w:hint="eastAsia" w:ascii="宋体" w:hAnsi="宋体" w:eastAsia="宋体" w:cs="宋体"/>
          <w:sz w:val="24"/>
          <w:szCs w:val="24"/>
        </w:rPr>
      </w:pPr>
      <w:r>
        <w:rPr>
          <w:rFonts w:hint="eastAsia" w:ascii="宋体" w:hAnsi="宋体" w:eastAsia="宋体" w:cs="宋体"/>
          <w:sz w:val="24"/>
          <w:szCs w:val="24"/>
        </w:rPr>
        <w:t>8、其他。</w:t>
      </w:r>
    </w:p>
    <w:p>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本人/本单位基本情况如下：</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（一）属于福建海峡银行股份有限</w:t>
      </w:r>
      <w:r>
        <w:rPr>
          <w:rFonts w:hint="default" w:ascii="宋体" w:hAnsi="宋体" w:eastAsia="宋体" w:cs="宋体"/>
          <w:sz w:val="24"/>
          <w:szCs w:val="24"/>
          <w:lang w:val="en-US"/>
        </w:rPr>
        <w:t>公司</w:t>
      </w:r>
      <w:r>
        <w:rPr>
          <w:rFonts w:hint="eastAsia" w:ascii="宋体" w:hAnsi="宋体" w:eastAsia="宋体" w:cs="宋体"/>
          <w:sz w:val="24"/>
          <w:szCs w:val="24"/>
        </w:rPr>
        <w:t>关联方或股东的法人，请在以下表格内填写基本情况：</w:t>
      </w:r>
    </w:p>
    <w:tbl>
      <w:tblPr>
        <w:tblStyle w:val="8"/>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38"/>
        <w:gridCol w:w="3088"/>
        <w:gridCol w:w="1448"/>
        <w:gridCol w:w="287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1838"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sz w:val="24"/>
                <w:szCs w:val="24"/>
              </w:rPr>
            </w:pPr>
            <w:r>
              <w:rPr>
                <w:rFonts w:hint="eastAsia" w:ascii="宋体" w:hAnsi="宋体" w:eastAsia="宋体" w:cs="宋体"/>
                <w:sz w:val="24"/>
                <w:szCs w:val="24"/>
              </w:rPr>
              <w:t>单位名称</w:t>
            </w:r>
          </w:p>
        </w:tc>
        <w:tc>
          <w:tcPr>
            <w:tcW w:w="3088"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sz w:val="24"/>
                <w:szCs w:val="24"/>
              </w:rPr>
            </w:pPr>
          </w:p>
          <w:p>
            <w:pPr>
              <w:spacing w:line="240" w:lineRule="auto"/>
              <w:jc w:val="center"/>
              <w:rPr>
                <w:rFonts w:hint="eastAsia" w:ascii="宋体" w:hAnsi="宋体" w:eastAsia="宋体" w:cs="宋体"/>
                <w:sz w:val="24"/>
                <w:szCs w:val="24"/>
              </w:rPr>
            </w:pPr>
          </w:p>
        </w:tc>
        <w:tc>
          <w:tcPr>
            <w:tcW w:w="1448"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sz w:val="24"/>
                <w:szCs w:val="24"/>
              </w:rPr>
            </w:pPr>
            <w:r>
              <w:rPr>
                <w:rFonts w:hint="eastAsia" w:ascii="宋体" w:hAnsi="宋体" w:eastAsia="宋体" w:cs="宋体"/>
                <w:sz w:val="24"/>
                <w:szCs w:val="24"/>
              </w:rPr>
              <w:t>经济性质</w:t>
            </w:r>
          </w:p>
          <w:p>
            <w:pPr>
              <w:spacing w:line="240" w:lineRule="auto"/>
              <w:jc w:val="center"/>
              <w:rPr>
                <w:rFonts w:hint="eastAsia" w:ascii="宋体" w:hAnsi="宋体" w:eastAsia="宋体" w:cs="宋体"/>
                <w:sz w:val="24"/>
                <w:szCs w:val="24"/>
              </w:rPr>
            </w:pPr>
            <w:r>
              <w:rPr>
                <w:rFonts w:hint="eastAsia" w:ascii="宋体" w:hAnsi="宋体" w:eastAsia="宋体" w:cs="宋体"/>
                <w:sz w:val="24"/>
                <w:szCs w:val="24"/>
              </w:rPr>
              <w:t>或类型</w:t>
            </w:r>
          </w:p>
        </w:tc>
        <w:tc>
          <w:tcPr>
            <w:tcW w:w="2870"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6" w:hRule="atLeast"/>
          <w:jc w:val="center"/>
        </w:trPr>
        <w:tc>
          <w:tcPr>
            <w:tcW w:w="1838"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sz w:val="24"/>
                <w:szCs w:val="24"/>
              </w:rPr>
            </w:pPr>
            <w:r>
              <w:rPr>
                <w:rFonts w:hint="eastAsia" w:ascii="宋体" w:hAnsi="宋体" w:eastAsia="宋体" w:cs="宋体"/>
                <w:sz w:val="24"/>
                <w:szCs w:val="24"/>
              </w:rPr>
              <w:t>营业执照号码</w:t>
            </w:r>
          </w:p>
        </w:tc>
        <w:tc>
          <w:tcPr>
            <w:tcW w:w="3088"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sz w:val="24"/>
                <w:szCs w:val="24"/>
              </w:rPr>
            </w:pPr>
          </w:p>
        </w:tc>
        <w:tc>
          <w:tcPr>
            <w:tcW w:w="1448"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负责人</w:t>
            </w:r>
          </w:p>
        </w:tc>
        <w:tc>
          <w:tcPr>
            <w:tcW w:w="2870"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1838"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sz w:val="24"/>
                <w:szCs w:val="24"/>
              </w:rPr>
            </w:pPr>
            <w:r>
              <w:rPr>
                <w:rFonts w:hint="eastAsia" w:ascii="宋体" w:hAnsi="宋体" w:eastAsia="宋体" w:cs="宋体"/>
                <w:sz w:val="24"/>
                <w:szCs w:val="24"/>
              </w:rPr>
              <w:t>注册资本和</w:t>
            </w:r>
          </w:p>
          <w:p>
            <w:pPr>
              <w:spacing w:line="240" w:lineRule="auto"/>
              <w:jc w:val="center"/>
              <w:rPr>
                <w:rFonts w:hint="eastAsia" w:ascii="宋体" w:hAnsi="宋体" w:eastAsia="宋体" w:cs="宋体"/>
                <w:sz w:val="24"/>
                <w:szCs w:val="24"/>
              </w:rPr>
            </w:pPr>
            <w:r>
              <w:rPr>
                <w:rFonts w:hint="eastAsia" w:ascii="宋体" w:hAnsi="宋体" w:eastAsia="宋体" w:cs="宋体"/>
                <w:sz w:val="24"/>
                <w:szCs w:val="24"/>
              </w:rPr>
              <w:t>注册地及变化</w:t>
            </w:r>
          </w:p>
        </w:tc>
        <w:tc>
          <w:tcPr>
            <w:tcW w:w="3088"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sz w:val="24"/>
                <w:szCs w:val="24"/>
              </w:rPr>
            </w:pPr>
          </w:p>
        </w:tc>
        <w:tc>
          <w:tcPr>
            <w:tcW w:w="1448"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sz w:val="24"/>
                <w:szCs w:val="24"/>
              </w:rPr>
            </w:pPr>
            <w:r>
              <w:rPr>
                <w:rFonts w:hint="eastAsia" w:ascii="宋体" w:hAnsi="宋体" w:eastAsia="宋体" w:cs="宋体"/>
                <w:sz w:val="24"/>
                <w:szCs w:val="24"/>
              </w:rPr>
              <w:t>主营业务</w:t>
            </w:r>
          </w:p>
        </w:tc>
        <w:tc>
          <w:tcPr>
            <w:tcW w:w="2870"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1838"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sz w:val="24"/>
                <w:szCs w:val="24"/>
              </w:rPr>
            </w:pPr>
            <w:r>
              <w:rPr>
                <w:rFonts w:hint="eastAsia" w:ascii="宋体" w:hAnsi="宋体" w:eastAsia="宋体" w:cs="宋体"/>
                <w:sz w:val="24"/>
                <w:szCs w:val="24"/>
              </w:rPr>
              <w:t>持股数和</w:t>
            </w:r>
          </w:p>
          <w:p>
            <w:pPr>
              <w:spacing w:line="240" w:lineRule="auto"/>
              <w:jc w:val="center"/>
              <w:rPr>
                <w:rFonts w:hint="eastAsia" w:ascii="宋体" w:hAnsi="宋体" w:eastAsia="宋体" w:cs="宋体"/>
                <w:sz w:val="24"/>
                <w:szCs w:val="24"/>
              </w:rPr>
            </w:pPr>
            <w:r>
              <w:rPr>
                <w:rFonts w:hint="eastAsia" w:ascii="宋体" w:hAnsi="宋体" w:eastAsia="宋体" w:cs="宋体"/>
                <w:sz w:val="24"/>
                <w:szCs w:val="24"/>
              </w:rPr>
              <w:t>持股比例</w:t>
            </w:r>
          </w:p>
        </w:tc>
        <w:tc>
          <w:tcPr>
            <w:tcW w:w="3088"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sz w:val="24"/>
                <w:szCs w:val="24"/>
              </w:rPr>
            </w:pPr>
          </w:p>
        </w:tc>
        <w:tc>
          <w:tcPr>
            <w:tcW w:w="1448"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sz w:val="24"/>
                <w:szCs w:val="24"/>
              </w:rPr>
            </w:pPr>
            <w:r>
              <w:rPr>
                <w:rFonts w:hint="eastAsia" w:ascii="宋体" w:hAnsi="宋体" w:eastAsia="宋体" w:cs="宋体"/>
                <w:sz w:val="24"/>
                <w:szCs w:val="24"/>
              </w:rPr>
              <w:t>备注</w:t>
            </w:r>
          </w:p>
        </w:tc>
        <w:tc>
          <w:tcPr>
            <w:tcW w:w="2870"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sz w:val="24"/>
                <w:szCs w:val="24"/>
              </w:rPr>
            </w:pPr>
          </w:p>
        </w:tc>
      </w:tr>
    </w:tbl>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（二）属于福建海峡银行股份有限公司关联方或股东的自然人，请在以下表格内填写基本情况：</w:t>
      </w:r>
    </w:p>
    <w:tbl>
      <w:tblPr>
        <w:tblStyle w:val="8"/>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340"/>
        <w:gridCol w:w="1440"/>
        <w:gridCol w:w="945"/>
        <w:gridCol w:w="1365"/>
        <w:gridCol w:w="1365"/>
        <w:gridCol w:w="175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0" w:hRule="atLeast"/>
          <w:jc w:val="center"/>
        </w:trPr>
        <w:tc>
          <w:tcPr>
            <w:tcW w:w="2340"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sz w:val="24"/>
                <w:szCs w:val="24"/>
              </w:rPr>
            </w:pPr>
            <w:r>
              <w:rPr>
                <w:rFonts w:hint="eastAsia" w:ascii="宋体" w:hAnsi="宋体" w:eastAsia="宋体" w:cs="宋体"/>
                <w:sz w:val="24"/>
                <w:szCs w:val="24"/>
              </w:rPr>
              <w:t>姓名</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sz w:val="24"/>
                <w:szCs w:val="24"/>
              </w:rPr>
            </w:pPr>
          </w:p>
        </w:tc>
        <w:tc>
          <w:tcPr>
            <w:tcW w:w="945"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sz w:val="24"/>
                <w:szCs w:val="24"/>
              </w:rPr>
            </w:pPr>
            <w:r>
              <w:rPr>
                <w:rFonts w:hint="eastAsia" w:ascii="宋体" w:hAnsi="宋体" w:eastAsia="宋体" w:cs="宋体"/>
                <w:sz w:val="24"/>
                <w:szCs w:val="24"/>
              </w:rPr>
              <w:t>性别</w:t>
            </w:r>
          </w:p>
        </w:tc>
        <w:tc>
          <w:tcPr>
            <w:tcW w:w="1365"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sz w:val="24"/>
                <w:szCs w:val="24"/>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sz w:val="24"/>
                <w:szCs w:val="24"/>
              </w:rPr>
            </w:pPr>
            <w:r>
              <w:rPr>
                <w:rFonts w:hint="eastAsia" w:ascii="宋体" w:hAnsi="宋体" w:eastAsia="宋体" w:cs="宋体"/>
                <w:sz w:val="24"/>
                <w:szCs w:val="24"/>
              </w:rPr>
              <w:t>出生年月</w:t>
            </w:r>
          </w:p>
        </w:tc>
        <w:tc>
          <w:tcPr>
            <w:tcW w:w="1759"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2340"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sz w:val="24"/>
                <w:szCs w:val="24"/>
              </w:rPr>
            </w:pPr>
            <w:r>
              <w:rPr>
                <w:rFonts w:hint="eastAsia" w:ascii="宋体" w:hAnsi="宋体" w:eastAsia="宋体" w:cs="宋体"/>
                <w:sz w:val="24"/>
                <w:szCs w:val="24"/>
              </w:rPr>
              <w:t>工作单位</w:t>
            </w:r>
          </w:p>
          <w:p>
            <w:pPr>
              <w:spacing w:line="240" w:lineRule="auto"/>
              <w:jc w:val="center"/>
              <w:rPr>
                <w:rFonts w:hint="eastAsia" w:ascii="宋体" w:hAnsi="宋体" w:eastAsia="宋体" w:cs="宋体"/>
                <w:sz w:val="24"/>
                <w:szCs w:val="24"/>
              </w:rPr>
            </w:pPr>
            <w:r>
              <w:rPr>
                <w:rFonts w:hint="eastAsia" w:ascii="宋体" w:hAnsi="宋体" w:eastAsia="宋体" w:cs="宋体"/>
                <w:sz w:val="24"/>
                <w:szCs w:val="24"/>
              </w:rPr>
              <w:t>及地址</w:t>
            </w:r>
          </w:p>
        </w:tc>
        <w:tc>
          <w:tcPr>
            <w:tcW w:w="6874" w:type="dxa"/>
            <w:gridSpan w:val="5"/>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sz w:val="24"/>
                <w:szCs w:val="24"/>
              </w:rPr>
            </w:pPr>
          </w:p>
          <w:p>
            <w:pPr>
              <w:spacing w:line="240" w:lineRule="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8" w:hRule="atLeast"/>
          <w:jc w:val="center"/>
        </w:trPr>
        <w:tc>
          <w:tcPr>
            <w:tcW w:w="2340"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sz w:val="24"/>
                <w:szCs w:val="24"/>
              </w:rPr>
            </w:pPr>
            <w:r>
              <w:rPr>
                <w:rFonts w:hint="eastAsia" w:ascii="宋体" w:hAnsi="宋体" w:eastAsia="宋体" w:cs="宋体"/>
                <w:sz w:val="24"/>
                <w:szCs w:val="24"/>
              </w:rPr>
              <w:t>身份证件</w:t>
            </w:r>
          </w:p>
          <w:p>
            <w:pPr>
              <w:spacing w:line="240" w:lineRule="auto"/>
              <w:jc w:val="center"/>
              <w:rPr>
                <w:rFonts w:hint="eastAsia" w:ascii="宋体" w:hAnsi="宋体" w:eastAsia="宋体" w:cs="宋体"/>
                <w:sz w:val="24"/>
                <w:szCs w:val="24"/>
              </w:rPr>
            </w:pPr>
            <w:r>
              <w:rPr>
                <w:rFonts w:hint="eastAsia" w:ascii="宋体" w:hAnsi="宋体" w:eastAsia="宋体" w:cs="宋体"/>
                <w:sz w:val="24"/>
                <w:szCs w:val="24"/>
              </w:rPr>
              <w:t>种类和号码</w:t>
            </w:r>
          </w:p>
        </w:tc>
        <w:tc>
          <w:tcPr>
            <w:tcW w:w="2385"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sz w:val="24"/>
                <w:szCs w:val="24"/>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sz w:val="24"/>
                <w:szCs w:val="24"/>
              </w:rPr>
            </w:pPr>
            <w:r>
              <w:rPr>
                <w:rFonts w:hint="eastAsia" w:ascii="宋体" w:hAnsi="宋体" w:eastAsia="宋体" w:cs="宋体"/>
                <w:sz w:val="24"/>
                <w:szCs w:val="24"/>
              </w:rPr>
              <w:t>持股数和</w:t>
            </w:r>
          </w:p>
          <w:p>
            <w:pPr>
              <w:spacing w:line="240" w:lineRule="auto"/>
              <w:jc w:val="center"/>
              <w:rPr>
                <w:rFonts w:hint="eastAsia" w:ascii="宋体" w:hAnsi="宋体" w:eastAsia="宋体" w:cs="宋体"/>
                <w:sz w:val="24"/>
                <w:szCs w:val="24"/>
              </w:rPr>
            </w:pPr>
            <w:r>
              <w:rPr>
                <w:rFonts w:hint="eastAsia" w:ascii="宋体" w:hAnsi="宋体" w:eastAsia="宋体" w:cs="宋体"/>
                <w:sz w:val="24"/>
                <w:szCs w:val="24"/>
              </w:rPr>
              <w:t>持股比例</w:t>
            </w:r>
          </w:p>
        </w:tc>
        <w:tc>
          <w:tcPr>
            <w:tcW w:w="3124"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3" w:hRule="atLeast"/>
          <w:jc w:val="center"/>
        </w:trPr>
        <w:tc>
          <w:tcPr>
            <w:tcW w:w="2340"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sz w:val="24"/>
                <w:szCs w:val="24"/>
              </w:rPr>
            </w:pPr>
            <w:r>
              <w:rPr>
                <w:rFonts w:hint="eastAsia" w:ascii="宋体" w:hAnsi="宋体" w:eastAsia="宋体" w:cs="宋体"/>
                <w:sz w:val="24"/>
                <w:szCs w:val="24"/>
              </w:rPr>
              <w:t>职务</w:t>
            </w:r>
          </w:p>
        </w:tc>
        <w:tc>
          <w:tcPr>
            <w:tcW w:w="2385"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sz w:val="24"/>
                <w:szCs w:val="24"/>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sz w:val="24"/>
                <w:szCs w:val="24"/>
              </w:rPr>
            </w:pPr>
            <w:r>
              <w:rPr>
                <w:rFonts w:hint="eastAsia" w:ascii="宋体" w:hAnsi="宋体" w:eastAsia="宋体" w:cs="宋体"/>
                <w:sz w:val="24"/>
                <w:szCs w:val="24"/>
              </w:rPr>
              <w:t>备注</w:t>
            </w:r>
          </w:p>
        </w:tc>
        <w:tc>
          <w:tcPr>
            <w:tcW w:w="3124"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sz w:val="24"/>
                <w:szCs w:val="24"/>
              </w:rPr>
            </w:pPr>
          </w:p>
        </w:tc>
      </w:tr>
    </w:tbl>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二、本人/本单位认为需要说明的其他事宜：</w:t>
      </w:r>
    </w:p>
    <w:p>
      <w:pPr>
        <w:spacing w:line="360" w:lineRule="auto"/>
        <w:ind w:firstLine="480" w:firstLineChars="200"/>
        <w:rPr>
          <w:rFonts w:hint="eastAsia" w:ascii="宋体" w:hAnsi="宋体" w:eastAsia="宋体" w:cs="宋体"/>
          <w:sz w:val="24"/>
          <w:szCs w:val="24"/>
        </w:rPr>
      </w:pP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三、本人/本单位保证上述声明的内容真实、准确、无隐瞒。</w:t>
      </w:r>
    </w:p>
    <w:p>
      <w:pPr>
        <w:spacing w:line="360" w:lineRule="auto"/>
        <w:ind w:firstLine="480" w:firstLineChars="200"/>
        <w:rPr>
          <w:rFonts w:hint="eastAsia" w:ascii="宋体" w:hAnsi="宋体" w:eastAsia="宋体" w:cs="宋体"/>
          <w:sz w:val="24"/>
          <w:szCs w:val="24"/>
        </w:rPr>
      </w:pPr>
    </w:p>
    <w:p>
      <w:pPr>
        <w:spacing w:line="360" w:lineRule="auto"/>
        <w:ind w:firstLine="480" w:firstLineChars="200"/>
        <w:rPr>
          <w:rFonts w:hint="eastAsia" w:ascii="宋体" w:hAnsi="宋体" w:eastAsia="宋体" w:cs="宋体"/>
          <w:sz w:val="24"/>
          <w:szCs w:val="24"/>
        </w:rPr>
      </w:pPr>
    </w:p>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 xml:space="preserve">                          声明人（签章）：</w:t>
      </w:r>
    </w:p>
    <w:p>
      <w:pPr>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负责人：</w:t>
      </w:r>
      <w:r>
        <w:rPr>
          <w:rFonts w:hint="eastAsia" w:ascii="宋体" w:hAnsi="宋体" w:eastAsia="宋体" w:cs="宋体"/>
          <w:sz w:val="24"/>
          <w:szCs w:val="24"/>
        </w:rPr>
        <w:t xml:space="preserve">（签章）：  </w:t>
      </w:r>
    </w:p>
    <w:p>
      <w:pPr>
        <w:jc w:val="center"/>
        <w:rPr>
          <w:rFonts w:ascii="仿宋_GB2312" w:eastAsia="仿宋_GB2312"/>
          <w:sz w:val="32"/>
          <w:szCs w:val="32"/>
        </w:rPr>
      </w:pPr>
      <w:r>
        <w:rPr>
          <w:rFonts w:hint="eastAsia" w:ascii="宋体" w:hAnsi="宋体" w:eastAsia="宋体" w:cs="宋体"/>
          <w:sz w:val="24"/>
          <w:szCs w:val="24"/>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pPr>
        <w:spacing w:line="240" w:lineRule="auto"/>
        <w:ind w:firstLine="0" w:firstLineChars="0"/>
        <w:rPr>
          <w:rFonts w:hint="eastAsia" w:ascii="宋体" w:hAnsi="宋体"/>
          <w:szCs w:val="21"/>
        </w:rPr>
      </w:pPr>
      <w:r>
        <w:rPr>
          <w:rFonts w:hint="eastAsia" w:ascii="宋体" w:hAnsi="宋体"/>
          <w:szCs w:val="21"/>
        </w:rPr>
        <w:br w:type="page"/>
      </w:r>
    </w:p>
    <w:p>
      <w:pPr>
        <w:jc w:val="center"/>
        <w:rPr>
          <w:rFonts w:ascii="宋体" w:hAnsi="宋体"/>
          <w:b/>
          <w:bCs/>
          <w:sz w:val="36"/>
          <w:szCs w:val="36"/>
        </w:rPr>
      </w:pPr>
      <w:r>
        <w:rPr>
          <w:rFonts w:hint="eastAsia" w:ascii="宋体" w:hAnsi="宋体"/>
          <w:b/>
          <w:bCs/>
          <w:sz w:val="36"/>
          <w:szCs w:val="36"/>
        </w:rPr>
        <w:t>承诺函</w:t>
      </w:r>
    </w:p>
    <w:p>
      <w:pPr>
        <w:spacing w:line="360" w:lineRule="auto"/>
        <w:jc w:val="center"/>
        <w:rPr>
          <w:sz w:val="24"/>
        </w:rPr>
      </w:pPr>
    </w:p>
    <w:p>
      <w:pPr>
        <w:spacing w:line="360" w:lineRule="auto"/>
        <w:rPr>
          <w:rFonts w:hint="eastAsia" w:ascii="宋体" w:hAnsi="宋体" w:eastAsia="宋体" w:cs="宋体"/>
          <w:sz w:val="28"/>
          <w:szCs w:val="28"/>
        </w:rPr>
      </w:pPr>
      <w:r>
        <w:rPr>
          <w:rFonts w:hint="eastAsia" w:ascii="宋体" w:hAnsi="宋体" w:eastAsia="宋体" w:cs="宋体"/>
          <w:sz w:val="28"/>
          <w:szCs w:val="28"/>
        </w:rPr>
        <w:t>福建海峡银行股份有限</w:t>
      </w:r>
      <w:r>
        <w:rPr>
          <w:rFonts w:hint="eastAsia" w:ascii="宋体" w:hAnsi="宋体" w:eastAsia="宋体" w:cs="宋体"/>
          <w:sz w:val="28"/>
          <w:szCs w:val="28"/>
          <w:lang w:val="en-US" w:eastAsia="zh-CN"/>
        </w:rPr>
        <w:t>公司漳州</w:t>
      </w:r>
      <w:r>
        <w:rPr>
          <w:rFonts w:hint="eastAsia" w:ascii="宋体" w:hAnsi="宋体" w:eastAsia="宋体" w:cs="宋体"/>
          <w:sz w:val="28"/>
          <w:szCs w:val="28"/>
          <w:lang w:eastAsia="zh-CN"/>
        </w:rPr>
        <w:t>分行</w:t>
      </w:r>
      <w:r>
        <w:rPr>
          <w:rFonts w:hint="eastAsia" w:ascii="宋体" w:hAnsi="宋体" w:eastAsia="宋体" w:cs="宋体"/>
          <w:sz w:val="28"/>
          <w:szCs w:val="28"/>
        </w:rPr>
        <w:t>：</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我</w:t>
      </w:r>
      <w:r>
        <w:rPr>
          <w:rFonts w:hint="eastAsia" w:ascii="宋体" w:hAnsi="宋体" w:eastAsia="宋体" w:cs="宋体"/>
          <w:sz w:val="28"/>
          <w:szCs w:val="28"/>
          <w:lang w:val="en-US" w:eastAsia="zh-CN"/>
        </w:rPr>
        <w:t>所</w:t>
      </w:r>
      <w:r>
        <w:rPr>
          <w:rFonts w:hint="eastAsia" w:ascii="宋体" w:hAnsi="宋体" w:eastAsia="宋体" w:cs="宋体"/>
          <w:sz w:val="28"/>
          <w:szCs w:val="28"/>
        </w:rPr>
        <w:t>承诺</w:t>
      </w:r>
      <w:r>
        <w:rPr>
          <w:rFonts w:hint="eastAsia" w:ascii="宋体" w:hAnsi="宋体" w:eastAsia="宋体" w:cs="宋体"/>
          <w:sz w:val="28"/>
          <w:szCs w:val="28"/>
          <w:u w:val="single"/>
        </w:rPr>
        <w:t xml:space="preserve">          </w:t>
      </w:r>
      <w:r>
        <w:rPr>
          <w:rFonts w:hint="eastAsia" w:ascii="宋体" w:hAnsi="宋体" w:eastAsia="宋体" w:cs="宋体"/>
          <w:sz w:val="28"/>
          <w:szCs w:val="28"/>
        </w:rPr>
        <w:t>项目以</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eastAsia="zh-CN"/>
        </w:rPr>
        <w:t>机构</w:t>
      </w:r>
      <w:r>
        <w:rPr>
          <w:rFonts w:hint="eastAsia" w:ascii="宋体" w:hAnsi="宋体" w:eastAsia="宋体" w:cs="宋体"/>
          <w:sz w:val="28"/>
          <w:szCs w:val="28"/>
        </w:rPr>
        <w:t>名义报名，不存在与报名的其他</w:t>
      </w:r>
      <w:r>
        <w:rPr>
          <w:rFonts w:hint="eastAsia" w:ascii="宋体" w:hAnsi="宋体" w:eastAsia="宋体" w:cs="宋体"/>
          <w:sz w:val="28"/>
          <w:szCs w:val="28"/>
          <w:lang w:eastAsia="zh-CN"/>
        </w:rPr>
        <w:t>机构</w:t>
      </w:r>
      <w:r>
        <w:rPr>
          <w:rFonts w:hint="eastAsia" w:ascii="宋体" w:hAnsi="宋体" w:eastAsia="宋体" w:cs="宋体"/>
          <w:sz w:val="28"/>
          <w:szCs w:val="28"/>
        </w:rPr>
        <w:t>具有关联关系或管理关系的情况。</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项目由我</w:t>
      </w:r>
      <w:r>
        <w:rPr>
          <w:rFonts w:hint="eastAsia" w:ascii="宋体" w:hAnsi="宋体" w:eastAsia="宋体" w:cs="宋体"/>
          <w:sz w:val="28"/>
          <w:szCs w:val="28"/>
          <w:lang w:val="en-US" w:eastAsia="zh-CN"/>
        </w:rPr>
        <w:t>所</w:t>
      </w:r>
      <w:r>
        <w:rPr>
          <w:rFonts w:hint="eastAsia" w:ascii="宋体" w:hAnsi="宋体" w:eastAsia="宋体" w:cs="宋体"/>
          <w:sz w:val="28"/>
          <w:szCs w:val="28"/>
        </w:rPr>
        <w:t>独立承接，无联合体单位，不存在转包或分包的情况。</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若有违本承诺，我</w:t>
      </w:r>
      <w:r>
        <w:rPr>
          <w:rFonts w:hint="eastAsia" w:ascii="宋体" w:hAnsi="宋体" w:eastAsia="宋体" w:cs="宋体"/>
          <w:sz w:val="28"/>
          <w:szCs w:val="28"/>
          <w:lang w:val="en-US" w:eastAsia="zh-CN"/>
        </w:rPr>
        <w:t>所</w:t>
      </w:r>
      <w:r>
        <w:rPr>
          <w:rFonts w:hint="eastAsia" w:ascii="宋体" w:hAnsi="宋体" w:eastAsia="宋体" w:cs="宋体"/>
          <w:sz w:val="28"/>
          <w:szCs w:val="28"/>
        </w:rPr>
        <w:t>自愿退出该项目。</w:t>
      </w:r>
    </w:p>
    <w:p>
      <w:pPr>
        <w:spacing w:line="360" w:lineRule="auto"/>
        <w:ind w:firstLine="560" w:firstLineChars="200"/>
        <w:rPr>
          <w:rFonts w:hint="eastAsia" w:ascii="宋体" w:hAnsi="宋体" w:eastAsia="宋体" w:cs="宋体"/>
          <w:sz w:val="28"/>
          <w:szCs w:val="28"/>
        </w:rPr>
      </w:pPr>
    </w:p>
    <w:p>
      <w:pPr>
        <w:ind w:firstLine="4200" w:firstLineChars="1500"/>
        <w:rPr>
          <w:rFonts w:hint="eastAsia" w:ascii="宋体" w:hAnsi="宋体" w:eastAsia="宋体" w:cs="宋体"/>
          <w:sz w:val="28"/>
          <w:szCs w:val="28"/>
        </w:rPr>
      </w:pPr>
      <w:r>
        <w:rPr>
          <w:rFonts w:hint="eastAsia" w:ascii="宋体" w:hAnsi="宋体" w:eastAsia="宋体" w:cs="宋体"/>
          <w:sz w:val="28"/>
          <w:szCs w:val="28"/>
          <w:lang w:eastAsia="zh-CN"/>
        </w:rPr>
        <w:t>机构</w:t>
      </w:r>
      <w:r>
        <w:rPr>
          <w:rFonts w:hint="eastAsia" w:ascii="宋体" w:hAnsi="宋体" w:eastAsia="宋体" w:cs="宋体"/>
          <w:sz w:val="28"/>
          <w:szCs w:val="28"/>
        </w:rPr>
        <w:t>名称：</w:t>
      </w:r>
    </w:p>
    <w:p>
      <w:pPr>
        <w:ind w:firstLine="4200" w:firstLineChars="1500"/>
        <w:rPr>
          <w:rFonts w:hint="eastAsia" w:ascii="宋体" w:hAnsi="宋体" w:eastAsia="宋体" w:cs="宋体"/>
        </w:rPr>
      </w:pPr>
      <w:r>
        <w:rPr>
          <w:rFonts w:hint="eastAsia" w:ascii="宋体" w:hAnsi="宋体" w:eastAsia="宋体" w:cs="宋体"/>
          <w:sz w:val="28"/>
          <w:szCs w:val="28"/>
        </w:rPr>
        <w:t>日期：</w:t>
      </w:r>
    </w:p>
    <w:p>
      <w:pPr>
        <w:widowControl/>
        <w:spacing w:line="360" w:lineRule="auto"/>
        <w:ind w:firstLine="480" w:firstLineChars="200"/>
        <w:jc w:val="left"/>
        <w:rPr>
          <w:rFonts w:hint="eastAsia" w:ascii="宋体" w:hAnsi="宋体" w:eastAsia="宋体" w:cs="宋体"/>
          <w:sz w:val="24"/>
          <w:highlight w:val="none"/>
          <w:u w:val="single"/>
          <w:lang w:val="en-US" w:eastAsia="zh-CN"/>
        </w:rPr>
      </w:pPr>
    </w:p>
    <w:p>
      <w:pPr>
        <w:widowControl/>
        <w:spacing w:line="360" w:lineRule="auto"/>
        <w:ind w:firstLine="480" w:firstLineChars="200"/>
        <w:jc w:val="left"/>
        <w:rPr>
          <w:rFonts w:hint="eastAsia" w:ascii="宋体" w:hAnsi="宋体" w:eastAsia="宋体" w:cs="宋体"/>
          <w:sz w:val="24"/>
          <w:highlight w:val="none"/>
          <w:u w:val="single"/>
          <w:lang w:val="en-US" w:eastAsia="zh-CN"/>
        </w:rPr>
      </w:pPr>
    </w:p>
    <w:p>
      <w:pPr>
        <w:widowControl/>
        <w:spacing w:line="360" w:lineRule="auto"/>
        <w:ind w:firstLine="480" w:firstLineChars="200"/>
        <w:jc w:val="left"/>
        <w:rPr>
          <w:rFonts w:hint="eastAsia" w:ascii="宋体" w:hAnsi="宋体" w:eastAsia="宋体" w:cs="宋体"/>
          <w:sz w:val="24"/>
          <w:highlight w:val="none"/>
          <w:u w:val="single"/>
          <w:lang w:val="en-US" w:eastAsia="zh-CN"/>
        </w:rPr>
      </w:pPr>
    </w:p>
    <w:p>
      <w:pPr>
        <w:widowControl/>
        <w:spacing w:line="360" w:lineRule="auto"/>
        <w:ind w:firstLine="480" w:firstLineChars="200"/>
        <w:jc w:val="left"/>
        <w:rPr>
          <w:rFonts w:hint="eastAsia" w:ascii="宋体" w:hAnsi="宋体" w:eastAsia="宋体" w:cs="宋体"/>
          <w:sz w:val="24"/>
          <w:highlight w:val="none"/>
          <w:u w:val="single"/>
          <w:lang w:val="en-US" w:eastAsia="zh-CN"/>
        </w:rPr>
      </w:pPr>
    </w:p>
    <w:p>
      <w:pPr>
        <w:widowControl/>
        <w:spacing w:line="360" w:lineRule="auto"/>
        <w:ind w:firstLine="480" w:firstLineChars="200"/>
        <w:jc w:val="left"/>
        <w:rPr>
          <w:rFonts w:hint="eastAsia" w:ascii="宋体" w:hAnsi="宋体" w:eastAsia="宋体" w:cs="宋体"/>
          <w:sz w:val="24"/>
          <w:highlight w:val="none"/>
          <w:u w:val="single"/>
          <w:lang w:val="en-US" w:eastAsia="zh-CN"/>
        </w:rPr>
      </w:pPr>
    </w:p>
    <w:p>
      <w:pPr>
        <w:widowControl/>
        <w:spacing w:line="360" w:lineRule="auto"/>
        <w:ind w:firstLine="480" w:firstLineChars="200"/>
        <w:jc w:val="left"/>
        <w:rPr>
          <w:rFonts w:hint="eastAsia" w:ascii="宋体" w:hAnsi="宋体" w:eastAsia="宋体" w:cs="宋体"/>
          <w:sz w:val="24"/>
          <w:highlight w:val="none"/>
          <w:u w:val="single"/>
          <w:lang w:val="en-US" w:eastAsia="zh-CN"/>
        </w:rPr>
      </w:pPr>
    </w:p>
    <w:p>
      <w:pPr>
        <w:widowControl/>
        <w:spacing w:line="360" w:lineRule="auto"/>
        <w:ind w:firstLine="480" w:firstLineChars="200"/>
        <w:jc w:val="left"/>
        <w:rPr>
          <w:rFonts w:hint="eastAsia" w:ascii="宋体" w:hAnsi="宋体" w:eastAsia="宋体" w:cs="宋体"/>
          <w:sz w:val="24"/>
          <w:highlight w:val="none"/>
          <w:u w:val="single"/>
          <w:lang w:val="en-US" w:eastAsia="zh-CN"/>
        </w:rPr>
      </w:pPr>
    </w:p>
    <w:p>
      <w:pPr>
        <w:widowControl/>
        <w:spacing w:line="360" w:lineRule="auto"/>
        <w:ind w:firstLine="480" w:firstLineChars="200"/>
        <w:jc w:val="left"/>
        <w:rPr>
          <w:rFonts w:hint="eastAsia" w:ascii="宋体" w:hAnsi="宋体" w:eastAsia="宋体" w:cs="宋体"/>
          <w:sz w:val="24"/>
          <w:highlight w:val="none"/>
          <w:u w:val="single"/>
          <w:lang w:val="en-US" w:eastAsia="zh-CN"/>
        </w:rPr>
      </w:pPr>
    </w:p>
    <w:p>
      <w:pPr>
        <w:widowControl/>
        <w:spacing w:line="360" w:lineRule="auto"/>
        <w:ind w:firstLine="480" w:firstLineChars="200"/>
        <w:jc w:val="left"/>
        <w:rPr>
          <w:rFonts w:hint="eastAsia" w:ascii="宋体" w:hAnsi="宋体" w:eastAsia="宋体" w:cs="宋体"/>
          <w:sz w:val="24"/>
          <w:highlight w:val="none"/>
          <w:u w:val="single"/>
          <w:lang w:val="en-US" w:eastAsia="zh-CN"/>
        </w:rPr>
      </w:pPr>
    </w:p>
    <w:p>
      <w:pPr>
        <w:widowControl/>
        <w:spacing w:line="360" w:lineRule="auto"/>
        <w:ind w:firstLine="480" w:firstLineChars="200"/>
        <w:jc w:val="left"/>
        <w:rPr>
          <w:rFonts w:hint="eastAsia" w:ascii="宋体" w:hAnsi="宋体" w:eastAsia="宋体" w:cs="宋体"/>
          <w:sz w:val="24"/>
          <w:highlight w:val="none"/>
          <w:u w:val="single"/>
          <w:lang w:val="en-US" w:eastAsia="zh-CN"/>
        </w:rPr>
      </w:pPr>
    </w:p>
    <w:p>
      <w:pPr>
        <w:widowControl/>
        <w:spacing w:line="360" w:lineRule="auto"/>
        <w:ind w:firstLine="480" w:firstLineChars="200"/>
        <w:jc w:val="left"/>
        <w:rPr>
          <w:rFonts w:hint="eastAsia" w:ascii="宋体" w:hAnsi="宋体" w:eastAsia="宋体" w:cs="宋体"/>
          <w:sz w:val="24"/>
          <w:highlight w:val="none"/>
          <w:u w:val="single"/>
          <w:lang w:val="en-US" w:eastAsia="zh-CN"/>
        </w:rPr>
      </w:pPr>
    </w:p>
    <w:p>
      <w:pPr>
        <w:widowControl/>
        <w:spacing w:line="360" w:lineRule="auto"/>
        <w:ind w:firstLine="480" w:firstLineChars="200"/>
        <w:jc w:val="left"/>
        <w:rPr>
          <w:rFonts w:hint="eastAsia" w:ascii="宋体" w:hAnsi="宋体" w:eastAsia="宋体" w:cs="宋体"/>
          <w:sz w:val="24"/>
          <w:highlight w:val="none"/>
          <w:u w:val="single"/>
          <w:lang w:val="en-US" w:eastAsia="zh-CN"/>
        </w:rPr>
      </w:pPr>
    </w:p>
    <w:p>
      <w:pPr>
        <w:widowControl/>
        <w:spacing w:line="360" w:lineRule="auto"/>
        <w:ind w:firstLine="480" w:firstLineChars="200"/>
        <w:jc w:val="left"/>
        <w:rPr>
          <w:rFonts w:hint="eastAsia" w:ascii="宋体" w:hAnsi="宋体" w:eastAsia="宋体" w:cs="宋体"/>
          <w:sz w:val="24"/>
          <w:highlight w:val="none"/>
          <w:u w:val="single"/>
          <w:lang w:val="en-US" w:eastAsia="zh-CN"/>
        </w:rPr>
      </w:pPr>
    </w:p>
    <w:p>
      <w:pPr>
        <w:widowControl/>
        <w:spacing w:line="360" w:lineRule="auto"/>
        <w:ind w:firstLine="480" w:firstLineChars="200"/>
        <w:jc w:val="left"/>
        <w:rPr>
          <w:rFonts w:hint="eastAsia" w:ascii="宋体" w:hAnsi="宋体" w:eastAsia="宋体" w:cs="宋体"/>
          <w:sz w:val="24"/>
          <w:highlight w:val="none"/>
          <w:u w:val="single"/>
          <w:lang w:val="en-US" w:eastAsia="zh-CN"/>
        </w:rPr>
      </w:pPr>
    </w:p>
    <w:p>
      <w:pPr>
        <w:widowControl/>
        <w:spacing w:line="360" w:lineRule="auto"/>
        <w:ind w:firstLine="480" w:firstLineChars="200"/>
        <w:jc w:val="left"/>
        <w:rPr>
          <w:rFonts w:hint="eastAsia" w:ascii="宋体" w:hAnsi="宋体" w:eastAsia="宋体" w:cs="宋体"/>
          <w:sz w:val="24"/>
          <w:highlight w:val="none"/>
          <w:u w:val="single"/>
          <w:lang w:val="en-US" w:eastAsia="zh-CN"/>
        </w:rPr>
      </w:pPr>
    </w:p>
    <w:p>
      <w:pPr>
        <w:jc w:val="center"/>
        <w:rPr>
          <w:rFonts w:hint="eastAsia" w:ascii="宋体" w:hAnsi="宋体" w:eastAsia="宋体" w:cs="宋体"/>
          <w:color w:val="000000"/>
          <w:kern w:val="0"/>
          <w:sz w:val="36"/>
          <w:szCs w:val="36"/>
        </w:rPr>
      </w:pPr>
    </w:p>
    <w:p>
      <w:pPr>
        <w:jc w:val="center"/>
      </w:pPr>
      <w:r>
        <w:rPr>
          <w:rFonts w:hint="eastAsia" w:ascii="宋体" w:hAnsi="宋体" w:eastAsia="宋体" w:cs="宋体"/>
          <w:color w:val="000000"/>
          <w:kern w:val="0"/>
          <w:sz w:val="36"/>
          <w:szCs w:val="36"/>
        </w:rPr>
        <w:t>资格证明文件</w:t>
      </w:r>
    </w:p>
    <w:tbl>
      <w:tblPr>
        <w:tblStyle w:val="9"/>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235"/>
        <w:gridCol w:w="3446"/>
        <w:gridCol w:w="2841"/>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35" w:type="dxa"/>
            <w:vAlign w:val="center"/>
          </w:tcPr>
          <w:p>
            <w:pPr>
              <w:jc w:val="center"/>
            </w:pPr>
            <w:r>
              <w:rPr>
                <w:rFonts w:hint="eastAsia"/>
              </w:rPr>
              <w:t>证书名称</w:t>
            </w:r>
          </w:p>
        </w:tc>
        <w:tc>
          <w:tcPr>
            <w:tcW w:w="3446" w:type="dxa"/>
            <w:vAlign w:val="center"/>
          </w:tcPr>
          <w:p>
            <w:pPr>
              <w:jc w:val="center"/>
            </w:pPr>
            <w:r>
              <w:rPr>
                <w:rFonts w:hint="eastAsia"/>
              </w:rPr>
              <w:t>证书内容</w:t>
            </w:r>
          </w:p>
        </w:tc>
        <w:tc>
          <w:tcPr>
            <w:tcW w:w="2841" w:type="dxa"/>
            <w:vAlign w:val="center"/>
          </w:tcPr>
          <w:p>
            <w:pPr>
              <w:jc w:val="center"/>
            </w:pPr>
            <w:r>
              <w:rPr>
                <w:rFonts w:hint="eastAsia"/>
              </w:rPr>
              <w:t>使用期限</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35" w:type="dxa"/>
            <w:vAlign w:val="center"/>
          </w:tcPr>
          <w:p>
            <w:pPr>
              <w:jc w:val="center"/>
            </w:pPr>
          </w:p>
        </w:tc>
        <w:tc>
          <w:tcPr>
            <w:tcW w:w="3446" w:type="dxa"/>
            <w:vAlign w:val="center"/>
          </w:tcPr>
          <w:p>
            <w:pPr>
              <w:jc w:val="center"/>
            </w:pPr>
          </w:p>
        </w:tc>
        <w:tc>
          <w:tcPr>
            <w:tcW w:w="2841" w:type="dxa"/>
            <w:vAlign w:val="center"/>
          </w:tcPr>
          <w:p>
            <w:pPr>
              <w:jc w:val="cente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35" w:type="dxa"/>
            <w:vAlign w:val="center"/>
          </w:tcPr>
          <w:p>
            <w:pPr>
              <w:jc w:val="center"/>
            </w:pPr>
          </w:p>
        </w:tc>
        <w:tc>
          <w:tcPr>
            <w:tcW w:w="3446" w:type="dxa"/>
            <w:vAlign w:val="center"/>
          </w:tcPr>
          <w:p>
            <w:pPr>
              <w:jc w:val="center"/>
            </w:pPr>
          </w:p>
        </w:tc>
        <w:tc>
          <w:tcPr>
            <w:tcW w:w="2841" w:type="dxa"/>
            <w:vAlign w:val="center"/>
          </w:tcPr>
          <w:p>
            <w:pPr>
              <w:jc w:val="cente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35" w:type="dxa"/>
            <w:vAlign w:val="center"/>
          </w:tcPr>
          <w:p>
            <w:pPr>
              <w:jc w:val="center"/>
            </w:pPr>
          </w:p>
        </w:tc>
        <w:tc>
          <w:tcPr>
            <w:tcW w:w="3446" w:type="dxa"/>
            <w:vAlign w:val="center"/>
          </w:tcPr>
          <w:p>
            <w:pPr>
              <w:jc w:val="center"/>
            </w:pPr>
          </w:p>
        </w:tc>
        <w:tc>
          <w:tcPr>
            <w:tcW w:w="2841" w:type="dxa"/>
            <w:vAlign w:val="center"/>
          </w:tcPr>
          <w:p>
            <w:pPr>
              <w:jc w:val="cente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35" w:type="dxa"/>
            <w:vAlign w:val="center"/>
          </w:tcPr>
          <w:p>
            <w:pPr>
              <w:jc w:val="center"/>
            </w:pPr>
          </w:p>
        </w:tc>
        <w:tc>
          <w:tcPr>
            <w:tcW w:w="3446" w:type="dxa"/>
            <w:vAlign w:val="center"/>
          </w:tcPr>
          <w:p>
            <w:pPr>
              <w:jc w:val="center"/>
            </w:pPr>
          </w:p>
        </w:tc>
        <w:tc>
          <w:tcPr>
            <w:tcW w:w="2841" w:type="dxa"/>
            <w:vAlign w:val="center"/>
          </w:tcPr>
          <w:p>
            <w:pPr>
              <w:jc w:val="cente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35" w:type="dxa"/>
            <w:vAlign w:val="center"/>
          </w:tcPr>
          <w:p>
            <w:pPr>
              <w:jc w:val="center"/>
            </w:pPr>
          </w:p>
        </w:tc>
        <w:tc>
          <w:tcPr>
            <w:tcW w:w="3446" w:type="dxa"/>
            <w:vAlign w:val="center"/>
          </w:tcPr>
          <w:p>
            <w:pPr>
              <w:jc w:val="center"/>
            </w:pPr>
          </w:p>
        </w:tc>
        <w:tc>
          <w:tcPr>
            <w:tcW w:w="2841" w:type="dxa"/>
            <w:vAlign w:val="center"/>
          </w:tcPr>
          <w:p>
            <w:pPr>
              <w:jc w:val="cente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35" w:type="dxa"/>
            <w:vAlign w:val="center"/>
          </w:tcPr>
          <w:p>
            <w:pPr>
              <w:jc w:val="center"/>
            </w:pPr>
          </w:p>
        </w:tc>
        <w:tc>
          <w:tcPr>
            <w:tcW w:w="3446" w:type="dxa"/>
            <w:vAlign w:val="center"/>
          </w:tcPr>
          <w:p>
            <w:pPr>
              <w:jc w:val="center"/>
            </w:pPr>
          </w:p>
        </w:tc>
        <w:tc>
          <w:tcPr>
            <w:tcW w:w="2841" w:type="dxa"/>
            <w:vAlign w:val="center"/>
          </w:tcPr>
          <w:p>
            <w:pPr>
              <w:jc w:val="cente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35" w:type="dxa"/>
            <w:vAlign w:val="center"/>
          </w:tcPr>
          <w:p>
            <w:pPr>
              <w:jc w:val="center"/>
            </w:pPr>
          </w:p>
        </w:tc>
        <w:tc>
          <w:tcPr>
            <w:tcW w:w="3446" w:type="dxa"/>
            <w:vAlign w:val="center"/>
          </w:tcPr>
          <w:p>
            <w:pPr>
              <w:jc w:val="center"/>
            </w:pPr>
          </w:p>
        </w:tc>
        <w:tc>
          <w:tcPr>
            <w:tcW w:w="2841" w:type="dxa"/>
            <w:vAlign w:val="center"/>
          </w:tcPr>
          <w:p>
            <w:pPr>
              <w:jc w:val="cente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35" w:type="dxa"/>
            <w:vAlign w:val="center"/>
          </w:tcPr>
          <w:p>
            <w:pPr>
              <w:jc w:val="center"/>
            </w:pPr>
          </w:p>
        </w:tc>
        <w:tc>
          <w:tcPr>
            <w:tcW w:w="3446" w:type="dxa"/>
            <w:vAlign w:val="center"/>
          </w:tcPr>
          <w:p>
            <w:pPr>
              <w:jc w:val="center"/>
            </w:pPr>
          </w:p>
        </w:tc>
        <w:tc>
          <w:tcPr>
            <w:tcW w:w="2841" w:type="dxa"/>
            <w:vAlign w:val="center"/>
          </w:tcPr>
          <w:p>
            <w:pPr>
              <w:jc w:val="center"/>
            </w:pPr>
          </w:p>
        </w:tc>
      </w:tr>
    </w:tbl>
    <w:p>
      <w:r>
        <w:rPr>
          <w:rFonts w:hint="eastAsia"/>
        </w:rPr>
        <w:t>备注：过期证件请勿提供。</w:t>
      </w:r>
    </w:p>
    <w:p>
      <w:pPr>
        <w:widowControl/>
        <w:jc w:val="left"/>
        <w:rPr>
          <w:rFonts w:ascii="宋体" w:hAnsi="宋体" w:eastAsia="宋体" w:cs="宋体"/>
          <w:color w:val="000000"/>
          <w:kern w:val="0"/>
          <w:sz w:val="36"/>
          <w:szCs w:val="36"/>
        </w:rPr>
      </w:pPr>
      <w:r>
        <w:rPr>
          <w:rFonts w:ascii="宋体" w:hAnsi="宋体" w:eastAsia="宋体" w:cs="宋体"/>
          <w:color w:val="000000"/>
          <w:kern w:val="0"/>
          <w:sz w:val="36"/>
          <w:szCs w:val="36"/>
        </w:rPr>
        <w:br w:type="page"/>
      </w:r>
    </w:p>
    <w:p>
      <w:pPr>
        <w:jc w:val="center"/>
      </w:pPr>
      <w:r>
        <w:rPr>
          <w:rFonts w:hint="eastAsia" w:ascii="宋体" w:hAnsi="宋体" w:eastAsia="宋体" w:cs="宋体"/>
          <w:color w:val="000000"/>
          <w:kern w:val="0"/>
          <w:sz w:val="36"/>
          <w:szCs w:val="36"/>
        </w:rPr>
        <w:t>业绩清单</w:t>
      </w:r>
    </w:p>
    <w:tbl>
      <w:tblPr>
        <w:tblStyle w:val="9"/>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384"/>
        <w:gridCol w:w="3827"/>
        <w:gridCol w:w="1418"/>
        <w:gridCol w:w="1893"/>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384" w:type="dxa"/>
            <w:vAlign w:val="center"/>
          </w:tcPr>
          <w:p>
            <w:pPr>
              <w:jc w:val="center"/>
            </w:pPr>
            <w:r>
              <w:rPr>
                <w:rFonts w:hint="eastAsia"/>
              </w:rPr>
              <w:t>签订时间</w:t>
            </w:r>
          </w:p>
        </w:tc>
        <w:tc>
          <w:tcPr>
            <w:tcW w:w="3827" w:type="dxa"/>
            <w:vAlign w:val="center"/>
          </w:tcPr>
          <w:p>
            <w:pPr>
              <w:jc w:val="center"/>
            </w:pPr>
            <w:r>
              <w:rPr>
                <w:rFonts w:hint="eastAsia"/>
              </w:rPr>
              <w:t>签约对象（最终客户、联系人、电话）</w:t>
            </w:r>
          </w:p>
        </w:tc>
        <w:tc>
          <w:tcPr>
            <w:tcW w:w="1418" w:type="dxa"/>
            <w:vAlign w:val="center"/>
          </w:tcPr>
          <w:p>
            <w:pPr>
              <w:jc w:val="center"/>
            </w:pPr>
            <w:r>
              <w:rPr>
                <w:rFonts w:hint="eastAsia"/>
              </w:rPr>
              <w:t>服务内容</w:t>
            </w:r>
          </w:p>
        </w:tc>
        <w:tc>
          <w:tcPr>
            <w:tcW w:w="1893" w:type="dxa"/>
            <w:vAlign w:val="center"/>
          </w:tcPr>
          <w:p>
            <w:pPr>
              <w:jc w:val="center"/>
            </w:pPr>
            <w:r>
              <w:rPr>
                <w:rFonts w:hint="eastAsia"/>
              </w:rPr>
              <w:t>签约金额</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384" w:type="dxa"/>
            <w:vAlign w:val="center"/>
          </w:tcPr>
          <w:p>
            <w:pPr>
              <w:jc w:val="center"/>
            </w:pPr>
          </w:p>
        </w:tc>
        <w:tc>
          <w:tcPr>
            <w:tcW w:w="3827" w:type="dxa"/>
            <w:vAlign w:val="center"/>
          </w:tcPr>
          <w:p>
            <w:pPr>
              <w:jc w:val="center"/>
            </w:pPr>
          </w:p>
        </w:tc>
        <w:tc>
          <w:tcPr>
            <w:tcW w:w="1418" w:type="dxa"/>
            <w:vAlign w:val="center"/>
          </w:tcPr>
          <w:p>
            <w:pPr>
              <w:jc w:val="center"/>
            </w:pPr>
          </w:p>
        </w:tc>
        <w:tc>
          <w:tcPr>
            <w:tcW w:w="1893" w:type="dxa"/>
            <w:vAlign w:val="center"/>
          </w:tcPr>
          <w:p>
            <w:pPr>
              <w:jc w:val="cente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384" w:type="dxa"/>
            <w:vAlign w:val="center"/>
          </w:tcPr>
          <w:p>
            <w:pPr>
              <w:jc w:val="center"/>
            </w:pPr>
          </w:p>
        </w:tc>
        <w:tc>
          <w:tcPr>
            <w:tcW w:w="3827" w:type="dxa"/>
            <w:vAlign w:val="center"/>
          </w:tcPr>
          <w:p>
            <w:pPr>
              <w:jc w:val="center"/>
            </w:pPr>
          </w:p>
        </w:tc>
        <w:tc>
          <w:tcPr>
            <w:tcW w:w="1418" w:type="dxa"/>
            <w:vAlign w:val="center"/>
          </w:tcPr>
          <w:p>
            <w:pPr>
              <w:jc w:val="center"/>
            </w:pPr>
          </w:p>
        </w:tc>
        <w:tc>
          <w:tcPr>
            <w:tcW w:w="1893" w:type="dxa"/>
            <w:vAlign w:val="center"/>
          </w:tcPr>
          <w:p>
            <w:pPr>
              <w:jc w:val="cente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384" w:type="dxa"/>
            <w:vAlign w:val="center"/>
          </w:tcPr>
          <w:p>
            <w:pPr>
              <w:jc w:val="center"/>
            </w:pPr>
          </w:p>
        </w:tc>
        <w:tc>
          <w:tcPr>
            <w:tcW w:w="3827" w:type="dxa"/>
            <w:vAlign w:val="center"/>
          </w:tcPr>
          <w:p>
            <w:pPr>
              <w:jc w:val="center"/>
            </w:pPr>
          </w:p>
        </w:tc>
        <w:tc>
          <w:tcPr>
            <w:tcW w:w="1418" w:type="dxa"/>
            <w:vAlign w:val="center"/>
          </w:tcPr>
          <w:p>
            <w:pPr>
              <w:jc w:val="center"/>
            </w:pPr>
          </w:p>
        </w:tc>
        <w:tc>
          <w:tcPr>
            <w:tcW w:w="1893" w:type="dxa"/>
            <w:vAlign w:val="center"/>
          </w:tcPr>
          <w:p>
            <w:pPr>
              <w:jc w:val="cente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384" w:type="dxa"/>
            <w:vAlign w:val="center"/>
          </w:tcPr>
          <w:p>
            <w:pPr>
              <w:jc w:val="center"/>
            </w:pPr>
          </w:p>
        </w:tc>
        <w:tc>
          <w:tcPr>
            <w:tcW w:w="3827" w:type="dxa"/>
            <w:vAlign w:val="center"/>
          </w:tcPr>
          <w:p>
            <w:pPr>
              <w:jc w:val="center"/>
            </w:pPr>
          </w:p>
        </w:tc>
        <w:tc>
          <w:tcPr>
            <w:tcW w:w="1418" w:type="dxa"/>
            <w:vAlign w:val="center"/>
          </w:tcPr>
          <w:p>
            <w:pPr>
              <w:jc w:val="center"/>
            </w:pPr>
          </w:p>
        </w:tc>
        <w:tc>
          <w:tcPr>
            <w:tcW w:w="1893" w:type="dxa"/>
            <w:vAlign w:val="center"/>
          </w:tcPr>
          <w:p>
            <w:pPr>
              <w:jc w:val="cente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384" w:type="dxa"/>
            <w:vAlign w:val="center"/>
          </w:tcPr>
          <w:p>
            <w:pPr>
              <w:jc w:val="center"/>
            </w:pPr>
          </w:p>
        </w:tc>
        <w:tc>
          <w:tcPr>
            <w:tcW w:w="3827" w:type="dxa"/>
            <w:vAlign w:val="center"/>
          </w:tcPr>
          <w:p>
            <w:pPr>
              <w:jc w:val="center"/>
            </w:pPr>
          </w:p>
        </w:tc>
        <w:tc>
          <w:tcPr>
            <w:tcW w:w="1418" w:type="dxa"/>
            <w:vAlign w:val="center"/>
          </w:tcPr>
          <w:p>
            <w:pPr>
              <w:jc w:val="center"/>
            </w:pPr>
          </w:p>
        </w:tc>
        <w:tc>
          <w:tcPr>
            <w:tcW w:w="1893" w:type="dxa"/>
            <w:vAlign w:val="center"/>
          </w:tcPr>
          <w:p>
            <w:pPr>
              <w:jc w:val="cente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384" w:type="dxa"/>
            <w:vAlign w:val="center"/>
          </w:tcPr>
          <w:p>
            <w:pPr>
              <w:jc w:val="center"/>
            </w:pPr>
          </w:p>
        </w:tc>
        <w:tc>
          <w:tcPr>
            <w:tcW w:w="3827" w:type="dxa"/>
            <w:vAlign w:val="center"/>
          </w:tcPr>
          <w:p>
            <w:pPr>
              <w:jc w:val="center"/>
            </w:pPr>
          </w:p>
        </w:tc>
        <w:tc>
          <w:tcPr>
            <w:tcW w:w="1418" w:type="dxa"/>
            <w:vAlign w:val="center"/>
          </w:tcPr>
          <w:p>
            <w:pPr>
              <w:jc w:val="center"/>
            </w:pPr>
          </w:p>
        </w:tc>
        <w:tc>
          <w:tcPr>
            <w:tcW w:w="1893" w:type="dxa"/>
            <w:vAlign w:val="center"/>
          </w:tcPr>
          <w:p>
            <w:pPr>
              <w:jc w:val="cente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384" w:type="dxa"/>
            <w:vAlign w:val="center"/>
          </w:tcPr>
          <w:p>
            <w:pPr>
              <w:jc w:val="center"/>
            </w:pPr>
          </w:p>
        </w:tc>
        <w:tc>
          <w:tcPr>
            <w:tcW w:w="3827" w:type="dxa"/>
            <w:vAlign w:val="center"/>
          </w:tcPr>
          <w:p>
            <w:pPr>
              <w:jc w:val="center"/>
            </w:pPr>
          </w:p>
        </w:tc>
        <w:tc>
          <w:tcPr>
            <w:tcW w:w="1418" w:type="dxa"/>
            <w:vAlign w:val="center"/>
          </w:tcPr>
          <w:p>
            <w:pPr>
              <w:jc w:val="center"/>
            </w:pPr>
          </w:p>
        </w:tc>
        <w:tc>
          <w:tcPr>
            <w:tcW w:w="1893" w:type="dxa"/>
            <w:vAlign w:val="center"/>
          </w:tcPr>
          <w:p>
            <w:pPr>
              <w:jc w:val="cente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384" w:type="dxa"/>
            <w:vAlign w:val="center"/>
          </w:tcPr>
          <w:p>
            <w:pPr>
              <w:jc w:val="center"/>
            </w:pPr>
          </w:p>
        </w:tc>
        <w:tc>
          <w:tcPr>
            <w:tcW w:w="3827" w:type="dxa"/>
            <w:vAlign w:val="center"/>
          </w:tcPr>
          <w:p>
            <w:pPr>
              <w:jc w:val="center"/>
            </w:pPr>
          </w:p>
        </w:tc>
        <w:tc>
          <w:tcPr>
            <w:tcW w:w="1418" w:type="dxa"/>
            <w:vAlign w:val="center"/>
          </w:tcPr>
          <w:p>
            <w:pPr>
              <w:jc w:val="center"/>
            </w:pPr>
          </w:p>
        </w:tc>
        <w:tc>
          <w:tcPr>
            <w:tcW w:w="1893" w:type="dxa"/>
            <w:vAlign w:val="center"/>
          </w:tcPr>
          <w:p>
            <w:pPr>
              <w:jc w:val="center"/>
            </w:pPr>
          </w:p>
        </w:tc>
      </w:tr>
    </w:tbl>
    <w:p>
      <w:r>
        <w:rPr>
          <w:rFonts w:hint="eastAsia"/>
        </w:rPr>
        <w:t>备注：提供近年内服务行业合作案例，过期合同请勿提供。</w:t>
      </w:r>
    </w:p>
    <w:p>
      <w:pPr>
        <w:widowControl/>
        <w:spacing w:line="360" w:lineRule="auto"/>
        <w:ind w:firstLine="0" w:firstLineChars="0"/>
        <w:jc w:val="left"/>
        <w:rPr>
          <w:rFonts w:hint="eastAsia" w:ascii="宋体" w:hAnsi="宋体" w:eastAsia="宋体" w:cs="宋体"/>
          <w:sz w:val="24"/>
          <w:highlight w:val="none"/>
          <w:u w:val="single"/>
          <w:lang w:val="en-US" w:eastAsia="zh-CN"/>
        </w:rPr>
      </w:pPr>
    </w:p>
    <w:p/>
    <w:sectPr>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4850"/>
    <w:rsid w:val="00014042"/>
    <w:rsid w:val="00024454"/>
    <w:rsid w:val="00027DCD"/>
    <w:rsid w:val="0008348B"/>
    <w:rsid w:val="000A679C"/>
    <w:rsid w:val="000E202D"/>
    <w:rsid w:val="000E35EB"/>
    <w:rsid w:val="000F304C"/>
    <w:rsid w:val="001A521B"/>
    <w:rsid w:val="0023048B"/>
    <w:rsid w:val="00254587"/>
    <w:rsid w:val="002A23C8"/>
    <w:rsid w:val="003511A4"/>
    <w:rsid w:val="00362542"/>
    <w:rsid w:val="003966C8"/>
    <w:rsid w:val="003A35EA"/>
    <w:rsid w:val="004876D9"/>
    <w:rsid w:val="004D456F"/>
    <w:rsid w:val="0058727A"/>
    <w:rsid w:val="005A7C4F"/>
    <w:rsid w:val="005D58FD"/>
    <w:rsid w:val="00627ACF"/>
    <w:rsid w:val="00634653"/>
    <w:rsid w:val="00643C16"/>
    <w:rsid w:val="00662526"/>
    <w:rsid w:val="0066581D"/>
    <w:rsid w:val="00673AAB"/>
    <w:rsid w:val="00684705"/>
    <w:rsid w:val="00696A89"/>
    <w:rsid w:val="00714850"/>
    <w:rsid w:val="00717B53"/>
    <w:rsid w:val="00730D92"/>
    <w:rsid w:val="00731F12"/>
    <w:rsid w:val="00734C73"/>
    <w:rsid w:val="007B40EE"/>
    <w:rsid w:val="00800148"/>
    <w:rsid w:val="008515AE"/>
    <w:rsid w:val="00884A6D"/>
    <w:rsid w:val="008D32DA"/>
    <w:rsid w:val="008D67B8"/>
    <w:rsid w:val="0091094C"/>
    <w:rsid w:val="00932034"/>
    <w:rsid w:val="00952752"/>
    <w:rsid w:val="009677B7"/>
    <w:rsid w:val="009727A4"/>
    <w:rsid w:val="00994BA0"/>
    <w:rsid w:val="009A09D0"/>
    <w:rsid w:val="009B7F84"/>
    <w:rsid w:val="009D007F"/>
    <w:rsid w:val="009F3E81"/>
    <w:rsid w:val="00A175E5"/>
    <w:rsid w:val="00A82F26"/>
    <w:rsid w:val="00AA4EC1"/>
    <w:rsid w:val="00AB7CC1"/>
    <w:rsid w:val="00AE6CE9"/>
    <w:rsid w:val="00B066EF"/>
    <w:rsid w:val="00B117C6"/>
    <w:rsid w:val="00B11ED7"/>
    <w:rsid w:val="00B4304D"/>
    <w:rsid w:val="00B8489C"/>
    <w:rsid w:val="00BD57E0"/>
    <w:rsid w:val="00BE793D"/>
    <w:rsid w:val="00BF1A19"/>
    <w:rsid w:val="00C36B66"/>
    <w:rsid w:val="00C4246C"/>
    <w:rsid w:val="00C85619"/>
    <w:rsid w:val="00CB3F75"/>
    <w:rsid w:val="00CC23B6"/>
    <w:rsid w:val="00CD0F7F"/>
    <w:rsid w:val="00CD545D"/>
    <w:rsid w:val="00D47A5E"/>
    <w:rsid w:val="00D87ACB"/>
    <w:rsid w:val="00D92D59"/>
    <w:rsid w:val="00DA6A02"/>
    <w:rsid w:val="00DC7452"/>
    <w:rsid w:val="00E02FDB"/>
    <w:rsid w:val="00E14185"/>
    <w:rsid w:val="00E7205C"/>
    <w:rsid w:val="00E94026"/>
    <w:rsid w:val="00E97600"/>
    <w:rsid w:val="00F024A2"/>
    <w:rsid w:val="00F37D63"/>
    <w:rsid w:val="00F6612E"/>
    <w:rsid w:val="00FC5739"/>
    <w:rsid w:val="04D02085"/>
    <w:rsid w:val="0DB9535B"/>
    <w:rsid w:val="1EA318C9"/>
    <w:rsid w:val="239664E0"/>
    <w:rsid w:val="26151296"/>
    <w:rsid w:val="2A825984"/>
    <w:rsid w:val="34FF16FA"/>
    <w:rsid w:val="3F301E89"/>
    <w:rsid w:val="429612AC"/>
    <w:rsid w:val="48392E3C"/>
    <w:rsid w:val="4A7F14FE"/>
    <w:rsid w:val="4AE6676C"/>
    <w:rsid w:val="56C40E7D"/>
    <w:rsid w:val="570A6F2F"/>
    <w:rsid w:val="5B23215B"/>
    <w:rsid w:val="5E851090"/>
    <w:rsid w:val="624D20E5"/>
    <w:rsid w:val="7053163A"/>
    <w:rsid w:val="73840F56"/>
    <w:rsid w:val="7429626E"/>
    <w:rsid w:val="766929F1"/>
    <w:rsid w:val="76926C28"/>
    <w:rsid w:val="77A90C7B"/>
    <w:rsid w:val="7B4F010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szCs w:val="20"/>
    </w:rPr>
  </w:style>
  <w:style w:type="paragraph" w:styleId="3">
    <w:name w:val="annotation text"/>
    <w:basedOn w:val="1"/>
    <w:semiHidden/>
    <w:unhideWhenUsed/>
    <w:qFormat/>
    <w:uiPriority w:val="99"/>
    <w:pPr>
      <w:jc w:val="left"/>
    </w:pPr>
  </w:style>
  <w:style w:type="paragraph" w:styleId="4">
    <w:name w:val="Balloon Text"/>
    <w:basedOn w:val="1"/>
    <w:link w:val="14"/>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basedOn w:val="8"/>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1">
    <w:name w:val="页眉 Char"/>
    <w:basedOn w:val="10"/>
    <w:link w:val="6"/>
    <w:qFormat/>
    <w:uiPriority w:val="99"/>
    <w:rPr>
      <w:sz w:val="18"/>
      <w:szCs w:val="18"/>
    </w:rPr>
  </w:style>
  <w:style w:type="character" w:customStyle="1" w:styleId="12">
    <w:name w:val="页脚 Char"/>
    <w:basedOn w:val="10"/>
    <w:link w:val="5"/>
    <w:qFormat/>
    <w:uiPriority w:val="99"/>
    <w:rPr>
      <w:sz w:val="18"/>
      <w:szCs w:val="18"/>
    </w:rPr>
  </w:style>
  <w:style w:type="paragraph" w:styleId="13">
    <w:name w:val="List Paragraph"/>
    <w:basedOn w:val="1"/>
    <w:qFormat/>
    <w:uiPriority w:val="34"/>
    <w:pPr>
      <w:ind w:firstLine="420" w:firstLineChars="200"/>
    </w:pPr>
  </w:style>
  <w:style w:type="character" w:customStyle="1" w:styleId="14">
    <w:name w:val="批注框文本 Char"/>
    <w:basedOn w:val="10"/>
    <w:link w:val="4"/>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20702F-4C82-4D39-AB9A-85175C2D1486}">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Pages>
  <Words>225</Words>
  <Characters>1286</Characters>
  <Lines>10</Lines>
  <Paragraphs>3</Paragraphs>
  <TotalTime>1</TotalTime>
  <ScaleCrop>false</ScaleCrop>
  <LinksUpToDate>false</LinksUpToDate>
  <CharactersWithSpaces>1508</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2015-09-07T07:45:00Z</dcterms:created>
  <dc:creator>肖昕</dc:creator>
  <cp:lastModifiedBy>Administrator</cp:lastModifiedBy>
  <dcterms:modified xsi:type="dcterms:W3CDTF">2026-03-25T09:26:50Z</dcterms:modified>
  <cp:revision>89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D33EE900B17747B3AE58EB16B266813F</vt:lpwstr>
  </property>
</Properties>
</file>