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1AA24">
      <w:pPr>
        <w:widowControl/>
        <w:spacing w:line="360" w:lineRule="auto"/>
        <w:ind w:firstLine="0" w:firstLineChars="0"/>
        <w:jc w:val="left"/>
        <w:rPr>
          <w:rFonts w:hint="default" w:ascii="宋体" w:hAnsi="宋体" w:cs="Arial"/>
          <w:b w:val="0"/>
          <w:bCs w:val="0"/>
          <w:sz w:val="24"/>
          <w:highlight w:val="none"/>
          <w:u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cs="Arial"/>
          <w:b w:val="0"/>
          <w:bCs w:val="0"/>
          <w:sz w:val="24"/>
          <w:highlight w:val="none"/>
          <w:u w:val="none"/>
          <w:lang w:val="en-US" w:eastAsia="zh-CN"/>
        </w:rPr>
        <w:t>附件4：</w:t>
      </w:r>
    </w:p>
    <w:p w14:paraId="289B7FB5">
      <w:pPr>
        <w:widowControl/>
        <w:spacing w:line="360" w:lineRule="auto"/>
        <w:ind w:firstLine="0" w:firstLineChars="0"/>
        <w:jc w:val="center"/>
        <w:rPr>
          <w:rFonts w:hint="eastAsia" w:ascii="宋体" w:hAnsi="宋体" w:cs="Arial"/>
          <w:b/>
          <w:bCs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Arial"/>
          <w:b/>
          <w:bCs/>
          <w:sz w:val="30"/>
          <w:szCs w:val="30"/>
          <w:highlight w:val="none"/>
          <w:u w:val="none"/>
          <w:lang w:val="en-US" w:eastAsia="zh-CN"/>
        </w:rPr>
        <w:t>代理费报价函</w:t>
      </w:r>
    </w:p>
    <w:p w14:paraId="095794D6">
      <w:pPr>
        <w:widowControl/>
        <w:spacing w:line="360" w:lineRule="auto"/>
        <w:ind w:firstLine="0" w:firstLineChars="0"/>
        <w:jc w:val="center"/>
        <w:rPr>
          <w:rFonts w:hint="eastAsia" w:ascii="宋体" w:hAnsi="宋体" w:cs="Arial"/>
          <w:sz w:val="30"/>
          <w:szCs w:val="30"/>
          <w:highlight w:val="none"/>
          <w:u w:val="single"/>
          <w:lang w:val="en-US" w:eastAsia="zh-CN"/>
        </w:rPr>
      </w:pPr>
    </w:p>
    <w:p w14:paraId="274E57D7">
      <w:pPr>
        <w:widowControl/>
        <w:numPr>
          <w:ilvl w:val="0"/>
          <w:numId w:val="0"/>
        </w:numPr>
        <w:spacing w:line="360" w:lineRule="auto"/>
        <w:ind w:firstLine="600" w:firstLineChars="200"/>
        <w:jc w:val="both"/>
        <w:rPr>
          <w:rFonts w:hint="eastAsia" w:ascii="宋体" w:hAnsi="宋体" w:cs="Arial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Arial"/>
          <w:sz w:val="30"/>
          <w:szCs w:val="30"/>
          <w:highlight w:val="none"/>
          <w:u w:val="none"/>
          <w:lang w:val="en-US" w:eastAsia="zh-CN"/>
        </w:rPr>
        <w:t>公司、零售类诉讼</w:t>
      </w:r>
      <w:r>
        <w:rPr>
          <w:rFonts w:hint="eastAsia" w:ascii="宋体" w:hAnsi="宋体" w:cs="Arial"/>
          <w:sz w:val="30"/>
          <w:szCs w:val="30"/>
          <w:highlight w:val="none"/>
          <w:u w:val="none"/>
          <w:lang w:val="en-US" w:eastAsia="zh"/>
        </w:rPr>
        <w:t>（仲裁）</w:t>
      </w:r>
      <w:r>
        <w:rPr>
          <w:rFonts w:hint="eastAsia" w:ascii="宋体" w:hAnsi="宋体" w:cs="Arial"/>
          <w:sz w:val="30"/>
          <w:szCs w:val="30"/>
          <w:highlight w:val="none"/>
          <w:u w:val="none"/>
          <w:lang w:val="en-US" w:eastAsia="zh-CN"/>
        </w:rPr>
        <w:t>案件：</w:t>
      </w:r>
    </w:p>
    <w:p w14:paraId="179313E0">
      <w:pPr>
        <w:widowControl/>
        <w:spacing w:line="360" w:lineRule="auto"/>
        <w:ind w:firstLine="600" w:firstLineChars="200"/>
        <w:jc w:val="both"/>
        <w:rPr>
          <w:rFonts w:hint="eastAsia" w:ascii="宋体" w:hAnsi="宋体" w:cs="Arial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Arial"/>
          <w:sz w:val="30"/>
          <w:szCs w:val="30"/>
          <w:highlight w:val="none"/>
          <w:u w:val="none"/>
          <w:lang w:val="en-US" w:eastAsia="zh"/>
        </w:rPr>
        <w:t>按件计费，</w:t>
      </w:r>
      <w:r>
        <w:rPr>
          <w:rFonts w:hint="eastAsia" w:ascii="宋体" w:hAnsi="宋体" w:cs="Arial"/>
          <w:sz w:val="30"/>
          <w:szCs w:val="30"/>
          <w:highlight w:val="none"/>
          <w:u w:val="none"/>
          <w:lang w:val="en-US" w:eastAsia="zh-CN"/>
        </w:rPr>
        <w:t>每件</w:t>
      </w:r>
      <w:r>
        <w:rPr>
          <w:rFonts w:hint="eastAsia" w:ascii="宋体" w:hAnsi="宋体" w:cs="Arial"/>
          <w:sz w:val="30"/>
          <w:szCs w:val="30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宋体" w:hAnsi="宋体" w:cs="Arial"/>
          <w:sz w:val="30"/>
          <w:szCs w:val="30"/>
          <w:highlight w:val="none"/>
          <w:u w:val="none"/>
          <w:lang w:val="en-US" w:eastAsia="zh-CN"/>
        </w:rPr>
        <w:t>元</w:t>
      </w:r>
      <w:r>
        <w:rPr>
          <w:rFonts w:hint="eastAsia" w:ascii="宋体" w:hAnsi="宋体" w:cs="Arial"/>
          <w:sz w:val="30"/>
          <w:szCs w:val="30"/>
          <w:highlight w:val="none"/>
          <w:u w:val="none"/>
          <w:lang w:val="en-US" w:eastAsia="zh"/>
        </w:rPr>
        <w:t>，包括从诉讼（仲裁）立案开始至执行完毕全过程，含一审、二审（如有）、发回重审（如有）、再审（如有）、执行、执行异议（如有）、案外人执行异议之诉（如有）。</w:t>
      </w:r>
      <w:r>
        <w:rPr>
          <w:rFonts w:hint="eastAsia" w:ascii="宋体" w:hAnsi="宋体" w:cs="Arial"/>
          <w:sz w:val="30"/>
          <w:szCs w:val="30"/>
          <w:highlight w:val="none"/>
          <w:u w:val="none"/>
          <w:lang w:val="en-US" w:eastAsia="zh-CN"/>
        </w:rPr>
        <w:t>特殊</w:t>
      </w:r>
      <w:r>
        <w:rPr>
          <w:rFonts w:hint="eastAsia" w:ascii="宋体" w:hAnsi="宋体" w:cs="Arial"/>
          <w:sz w:val="30"/>
          <w:szCs w:val="30"/>
          <w:highlight w:val="none"/>
          <w:u w:val="none"/>
          <w:lang w:val="en-US" w:eastAsia="zh"/>
        </w:rPr>
        <w:t>案件</w:t>
      </w:r>
      <w:r>
        <w:rPr>
          <w:rFonts w:hint="eastAsia" w:ascii="宋体" w:hAnsi="宋体" w:cs="Arial"/>
          <w:sz w:val="30"/>
          <w:szCs w:val="30"/>
          <w:highlight w:val="none"/>
          <w:u w:val="none"/>
          <w:lang w:val="en-US" w:eastAsia="zh-CN"/>
        </w:rPr>
        <w:t>可另议。</w:t>
      </w:r>
    </w:p>
    <w:p w14:paraId="5D1F85DA">
      <w:pPr>
        <w:widowControl/>
        <w:numPr>
          <w:ilvl w:val="-1"/>
          <w:numId w:val="0"/>
        </w:numPr>
        <w:spacing w:line="360" w:lineRule="auto"/>
        <w:ind w:firstLine="0" w:firstLineChars="0"/>
        <w:jc w:val="both"/>
        <w:rPr>
          <w:rFonts w:hint="eastAsia" w:ascii="宋体" w:hAnsi="宋体" w:cs="Arial"/>
          <w:i/>
          <w:iCs/>
          <w:sz w:val="24"/>
          <w:highlight w:val="none"/>
          <w:u w:val="none"/>
          <w:lang w:val="en-US" w:eastAsia="zh-CN"/>
        </w:rPr>
      </w:pPr>
    </w:p>
    <w:p w14:paraId="2058C3E6">
      <w:pPr>
        <w:widowControl/>
        <w:numPr>
          <w:ilvl w:val="0"/>
          <w:numId w:val="0"/>
        </w:numPr>
        <w:spacing w:line="360" w:lineRule="auto"/>
        <w:jc w:val="both"/>
        <w:rPr>
          <w:rFonts w:hint="default" w:ascii="宋体" w:hAnsi="宋体" w:cs="Arial"/>
          <w:sz w:val="24"/>
          <w:highlight w:val="none"/>
          <w:u w:val="none"/>
          <w:lang w:val="en-US" w:eastAsia="zh-CN"/>
        </w:rPr>
      </w:pPr>
    </w:p>
    <w:p w14:paraId="42CCF2CD">
      <w:pPr>
        <w:widowControl/>
        <w:numPr>
          <w:ilvl w:val="0"/>
          <w:numId w:val="0"/>
        </w:numPr>
        <w:spacing w:line="360" w:lineRule="auto"/>
        <w:jc w:val="both"/>
        <w:rPr>
          <w:rFonts w:hint="default" w:ascii="宋体" w:hAnsi="宋体" w:cs="Arial"/>
          <w:sz w:val="24"/>
          <w:highlight w:val="none"/>
          <w:u w:val="none"/>
          <w:lang w:val="en-US" w:eastAsia="zh-CN"/>
        </w:rPr>
      </w:pPr>
    </w:p>
    <w:p w14:paraId="0D4F1A55">
      <w:pPr>
        <w:widowControl/>
        <w:numPr>
          <w:ilvl w:val="0"/>
          <w:numId w:val="0"/>
        </w:numPr>
        <w:spacing w:line="360" w:lineRule="auto"/>
        <w:jc w:val="both"/>
        <w:rPr>
          <w:rFonts w:hint="default" w:ascii="宋体" w:hAnsi="宋体" w:cs="Arial"/>
          <w:sz w:val="24"/>
          <w:highlight w:val="none"/>
          <w:u w:val="none"/>
          <w:lang w:val="en-US" w:eastAsia="zh-CN"/>
        </w:rPr>
      </w:pPr>
    </w:p>
    <w:p w14:paraId="37729034">
      <w:pPr>
        <w:widowControl/>
        <w:numPr>
          <w:ilvl w:val="0"/>
          <w:numId w:val="0"/>
        </w:numPr>
        <w:spacing w:line="360" w:lineRule="auto"/>
        <w:jc w:val="both"/>
        <w:rPr>
          <w:rFonts w:hint="default" w:ascii="宋体" w:hAnsi="宋体" w:cs="Arial"/>
          <w:sz w:val="24"/>
          <w:highlight w:val="none"/>
          <w:u w:val="none"/>
          <w:lang w:val="en-US" w:eastAsia="zh-CN"/>
        </w:rPr>
      </w:pPr>
    </w:p>
    <w:p w14:paraId="7FA382B1">
      <w:pPr>
        <w:ind w:firstLine="4200" w:firstLineChars="15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公司名称：</w:t>
      </w:r>
    </w:p>
    <w:p w14:paraId="07DCC5EF">
      <w:pPr>
        <w:ind w:firstLine="4200" w:firstLine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8"/>
          <w:szCs w:val="28"/>
        </w:rPr>
        <w:t>日期：</w:t>
      </w:r>
    </w:p>
    <w:p w14:paraId="532F0C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C66739"/>
    <w:rsid w:val="21C66739"/>
    <w:rsid w:val="3ACA5873"/>
    <w:rsid w:val="443512C0"/>
    <w:rsid w:val="4E511749"/>
    <w:rsid w:val="5E9E339F"/>
    <w:rsid w:val="5FF7AC15"/>
    <w:rsid w:val="6B3ACB14"/>
    <w:rsid w:val="7AFF721D"/>
    <w:rsid w:val="DF2C5F54"/>
    <w:rsid w:val="F51A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2024-04-23T17:55:00Z</dcterms:created>
  <dc:creator>林洁</dc:creator>
  <cp:lastModifiedBy>陈晓媛</cp:lastModifiedBy>
  <dcterms:modified xsi:type="dcterms:W3CDTF">2026-04-07T06:50:45Z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A58E7C2EA4823371EF2BCF695A3CD480_43</vt:lpwstr>
  </property>
</Properties>
</file>