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sz w:val="26"/>
          <w:u w:val="single"/>
        </w:rPr>
      </w:pPr>
      <w:r>
        <w:rPr>
          <w:rFonts w:hint="eastAsia" w:ascii="华文中宋" w:eastAsia="华文中宋"/>
          <w:sz w:val="26"/>
        </w:rPr>
        <w:t xml:space="preserve">　　　　　　　　　　　 </w:t>
      </w: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jc w:val="center"/>
        <w:rPr>
          <w:rFonts w:hint="eastAsia" w:ascii="黑体" w:hAnsi="黑体" w:eastAsia="黑体"/>
          <w:bCs/>
          <w:sz w:val="72"/>
          <w:szCs w:val="72"/>
        </w:rPr>
      </w:pPr>
      <w:r>
        <w:rPr>
          <w:rFonts w:hint="eastAsia" w:ascii="黑体" w:hAnsi="黑体" w:eastAsia="黑体"/>
          <w:bCs/>
          <w:sz w:val="72"/>
          <w:szCs w:val="72"/>
        </w:rPr>
        <w:t>个人借款-担保合同</w:t>
      </w:r>
    </w:p>
    <w:p>
      <w:pPr>
        <w:spacing w:line="360" w:lineRule="auto"/>
        <w:jc w:val="center"/>
        <w:rPr>
          <w:rFonts w:hint="eastAsia" w:ascii="仿宋_GB2312" w:hAnsi="黑体" w:eastAsia="仿宋_GB2312"/>
          <w:sz w:val="28"/>
          <w:szCs w:val="28"/>
        </w:rPr>
      </w:pPr>
      <w:r>
        <w:rPr>
          <w:rFonts w:hint="eastAsia" w:ascii="仿宋_GB2312" w:hAnsi="黑体" w:eastAsia="仿宋_GB2312"/>
          <w:sz w:val="28"/>
          <w:szCs w:val="28"/>
        </w:rPr>
        <w:t>（202</w:t>
      </w:r>
      <w:r>
        <w:rPr>
          <w:rFonts w:hint="eastAsia" w:ascii="仿宋_GB2312" w:hAnsi="黑体" w:eastAsia="仿宋_GB2312"/>
          <w:sz w:val="28"/>
          <w:szCs w:val="28"/>
          <w:lang w:val="en-US" w:eastAsia="zh-CN"/>
        </w:rPr>
        <w:t>6</w:t>
      </w:r>
      <w:r>
        <w:rPr>
          <w:rFonts w:hint="eastAsia" w:ascii="仿宋_GB2312" w:hAnsi="黑体" w:eastAsia="仿宋_GB2312"/>
          <w:sz w:val="28"/>
          <w:szCs w:val="28"/>
        </w:rPr>
        <w:t>0</w:t>
      </w:r>
      <w:r>
        <w:rPr>
          <w:rFonts w:hint="eastAsia" w:ascii="仿宋_GB2312" w:hAnsi="黑体" w:eastAsia="仿宋_GB2312"/>
          <w:sz w:val="28"/>
          <w:szCs w:val="28"/>
          <w:lang w:val="en-US" w:eastAsia="zh-CN"/>
        </w:rPr>
        <w:t>1</w:t>
      </w:r>
      <w:r>
        <w:rPr>
          <w:rFonts w:hint="eastAsia" w:ascii="仿宋_GB2312" w:hAnsi="黑体" w:eastAsia="仿宋_GB2312"/>
          <w:sz w:val="28"/>
          <w:szCs w:val="28"/>
        </w:rPr>
        <w:t>版）</w:t>
      </w:r>
    </w:p>
    <w:p>
      <w:pPr>
        <w:spacing w:line="360" w:lineRule="auto"/>
        <w:jc w:val="center"/>
        <w:rPr>
          <w:rFonts w:hint="eastAsia" w:ascii="黑体" w:hAnsi="黑体" w:eastAsia="黑体"/>
          <w:bCs/>
          <w:sz w:val="72"/>
          <w:szCs w:val="72"/>
        </w:rPr>
      </w:pPr>
    </w:p>
    <w:p>
      <w:pPr>
        <w:spacing w:line="360" w:lineRule="auto"/>
        <w:rPr>
          <w:rFonts w:hint="eastAsia" w:ascii="宋体"/>
          <w:sz w:val="24"/>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spacing w:line="360" w:lineRule="auto"/>
        <w:rPr>
          <w:rFonts w:hint="eastAsia" w:ascii="宋体"/>
          <w:color w:val="FFFFFF"/>
          <w:sz w:val="24"/>
          <w:szCs w:val="48"/>
        </w:rPr>
      </w:pPr>
    </w:p>
    <w:p>
      <w:pPr>
        <w:rPr>
          <w:rFonts w:hint="eastAsia" w:ascii="宋体"/>
          <w:sz w:val="24"/>
        </w:rPr>
      </w:pPr>
    </w:p>
    <w:p>
      <w:pPr>
        <w:spacing w:line="360" w:lineRule="auto"/>
        <w:jc w:val="left"/>
        <w:rPr>
          <w:rFonts w:hint="eastAsia" w:ascii="宋体"/>
          <w:b/>
          <w:bCs/>
          <w:sz w:val="32"/>
        </w:rPr>
      </w:pPr>
    </w:p>
    <w:p>
      <w:pPr>
        <w:spacing w:line="360" w:lineRule="auto"/>
        <w:jc w:val="center"/>
        <w:rPr>
          <w:rFonts w:hint="eastAsia" w:ascii="宋体"/>
          <w:b/>
          <w:bCs/>
          <w:sz w:val="32"/>
          <w:szCs w:val="32"/>
        </w:rPr>
      </w:pPr>
      <w:r>
        <w:rPr>
          <w:rFonts w:ascii="宋体"/>
          <w:b/>
          <w:bCs/>
          <w:sz w:val="32"/>
        </w:rPr>
        <w:drawing>
          <wp:inline distT="0" distB="0" distL="114300" distR="114300">
            <wp:extent cx="3271520" cy="891540"/>
            <wp:effectExtent l="0" t="0" r="0" b="0"/>
            <wp:docPr id="1" name="图片 1" descr="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eader_logo"/>
                    <pic:cNvPicPr>
                      <a:picLocks noChangeAspect="1"/>
                    </pic:cNvPicPr>
                  </pic:nvPicPr>
                  <pic:blipFill>
                    <a:blip r:embed="rId10"/>
                    <a:stretch>
                      <a:fillRect/>
                    </a:stretch>
                  </pic:blipFill>
                  <pic:spPr>
                    <a:xfrm>
                      <a:off x="0" y="0"/>
                      <a:ext cx="3271520" cy="891540"/>
                    </a:xfrm>
                    <a:prstGeom prst="rect">
                      <a:avLst/>
                    </a:prstGeom>
                    <a:noFill/>
                    <a:ln>
                      <a:noFill/>
                    </a:ln>
                  </pic:spPr>
                </pic:pic>
              </a:graphicData>
            </a:graphic>
          </wp:inline>
        </w:drawing>
      </w:r>
    </w:p>
    <w:p>
      <w:pPr>
        <w:spacing w:line="360" w:lineRule="auto"/>
        <w:jc w:val="left"/>
        <w:rPr>
          <w:rFonts w:hint="eastAsia" w:ascii="宋体"/>
          <w:b/>
          <w:bCs/>
          <w:sz w:val="32"/>
        </w:rPr>
      </w:pPr>
    </w:p>
    <w:p>
      <w:pPr>
        <w:spacing w:line="297" w:lineRule="exact"/>
        <w:rPr>
          <w:rFonts w:hint="eastAsia" w:ascii="宋体" w:hAnsi="宋体"/>
          <w:b/>
          <w:szCs w:val="28"/>
        </w:rPr>
      </w:pPr>
    </w:p>
    <w:p>
      <w:pPr>
        <w:rPr>
          <w:rFonts w:ascii="黑体" w:hAnsi="宋体" w:eastAsia="黑体"/>
          <w:sz w:val="28"/>
          <w:szCs w:val="28"/>
        </w:rPr>
        <w:sectPr>
          <w:headerReference r:id="rId5" w:type="first"/>
          <w:footerReference r:id="rId8" w:type="first"/>
          <w:headerReference r:id="rId3" w:type="default"/>
          <w:footerReference r:id="rId6" w:type="default"/>
          <w:headerReference r:id="rId4" w:type="even"/>
          <w:footerReference r:id="rId7" w:type="even"/>
          <w:pgSz w:w="11907" w:h="16840"/>
          <w:pgMar w:top="1276" w:right="1389" w:bottom="1276" w:left="1389" w:header="851" w:footer="851" w:gutter="0"/>
          <w:pgNumType w:start="0"/>
          <w:cols w:space="720" w:num="1"/>
          <w:titlePg/>
          <w:docGrid w:type="linesAndChars" w:linePitch="312" w:charSpace="0"/>
        </w:sectPr>
      </w:pPr>
    </w:p>
    <w:p>
      <w:pPr>
        <w:adjustRightInd w:val="0"/>
        <w:snapToGrid w:val="0"/>
        <w:spacing w:before="468" w:beforeLines="150" w:after="312" w:afterLines="100"/>
        <w:jc w:val="center"/>
        <w:rPr>
          <w:rFonts w:hint="eastAsia" w:ascii="黑体" w:hAnsi="宋体" w:eastAsia="黑体"/>
          <w:b/>
          <w:sz w:val="30"/>
          <w:szCs w:val="30"/>
        </w:rPr>
      </w:pPr>
      <w:r>
        <w:rPr>
          <w:rFonts w:hint="eastAsia" w:ascii="黑体" w:hAnsi="宋体" w:eastAsia="黑体"/>
          <w:b/>
          <w:sz w:val="30"/>
          <w:szCs w:val="30"/>
        </w:rPr>
        <w:t>客  户  须  知</w:t>
      </w:r>
    </w:p>
    <w:p>
      <w:pPr>
        <w:adjustRightInd w:val="0"/>
        <w:snapToGrid w:val="0"/>
        <w:spacing w:line="440" w:lineRule="exact"/>
        <w:rPr>
          <w:rFonts w:hint="eastAsia" w:ascii="宋体" w:hAnsi="宋体"/>
          <w:sz w:val="24"/>
        </w:rPr>
      </w:pPr>
      <w:r>
        <w:rPr>
          <w:rFonts w:hint="eastAsia" w:ascii="宋体" w:hAnsi="宋体"/>
          <w:sz w:val="24"/>
        </w:rPr>
        <w:t>尊敬的客户：</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在您签署本合同前，请详细阅读以下注意事项：</w:t>
      </w:r>
    </w:p>
    <w:p>
      <w:pPr>
        <w:adjustRightInd w:val="0"/>
        <w:snapToGrid w:val="0"/>
        <w:spacing w:line="440" w:lineRule="exact"/>
        <w:ind w:firstLine="480" w:firstLineChars="200"/>
        <w:rPr>
          <w:rFonts w:hint="eastAsia" w:ascii="黑体" w:hAnsi="黑体" w:eastAsia="黑体"/>
          <w:b/>
          <w:sz w:val="24"/>
        </w:rPr>
      </w:pPr>
      <w:r>
        <w:rPr>
          <w:rFonts w:hint="eastAsia" w:ascii="黑体" w:hAnsi="黑体" w:eastAsia="黑体"/>
          <w:b/>
          <w:sz w:val="24"/>
        </w:rPr>
        <w:t>一、请您务必仔细阅读本合同（含表单，下同）</w:t>
      </w:r>
      <w:bookmarkStart w:id="1" w:name="_GoBack"/>
      <w:bookmarkEnd w:id="1"/>
      <w:r>
        <w:rPr>
          <w:rFonts w:hint="eastAsia" w:ascii="黑体" w:hAnsi="黑体" w:eastAsia="黑体"/>
          <w:b/>
          <w:sz w:val="24"/>
        </w:rPr>
        <w:t>的全部内容，特别注意免除或者减轻</w:t>
      </w:r>
      <w:r>
        <w:rPr>
          <w:rFonts w:hint="eastAsia" w:ascii="黑体" w:hAnsi="黑体" w:eastAsia="黑体"/>
          <w:b/>
          <w:sz w:val="24"/>
          <w:lang w:val="en-US" w:eastAsia="zh-CN"/>
        </w:rPr>
        <w:t>我行的</w:t>
      </w:r>
      <w:r>
        <w:rPr>
          <w:rFonts w:hint="eastAsia" w:ascii="黑体" w:hAnsi="黑体" w:eastAsia="黑体"/>
          <w:b/>
          <w:sz w:val="24"/>
        </w:rPr>
        <w:t>责任、排除或者限制</w:t>
      </w:r>
      <w:r>
        <w:rPr>
          <w:rFonts w:hint="eastAsia" w:ascii="黑体" w:hAnsi="黑体" w:eastAsia="黑体"/>
          <w:b/>
          <w:sz w:val="24"/>
          <w:lang w:val="en-US" w:eastAsia="zh-CN"/>
        </w:rPr>
        <w:t>您的</w:t>
      </w:r>
      <w:r>
        <w:rPr>
          <w:rFonts w:hint="eastAsia" w:ascii="黑体" w:hAnsi="黑体" w:eastAsia="黑体"/>
          <w:b/>
          <w:sz w:val="24"/>
        </w:rPr>
        <w:t>权利等与</w:t>
      </w:r>
      <w:r>
        <w:rPr>
          <w:rFonts w:hint="eastAsia" w:ascii="黑体" w:hAnsi="黑体" w:eastAsia="黑体"/>
          <w:b/>
          <w:sz w:val="24"/>
          <w:lang w:val="en-US" w:eastAsia="zh-CN"/>
        </w:rPr>
        <w:t>您</w:t>
      </w:r>
      <w:r>
        <w:rPr>
          <w:rFonts w:hint="eastAsia" w:ascii="黑体" w:hAnsi="黑体" w:eastAsia="黑体"/>
          <w:b/>
          <w:sz w:val="24"/>
        </w:rPr>
        <w:t>有重大利害关系的条款，</w:t>
      </w:r>
      <w:r>
        <w:rPr>
          <w:rFonts w:hint="eastAsia" w:ascii="黑体" w:hAnsi="黑体" w:eastAsia="黑体"/>
          <w:b/>
          <w:sz w:val="24"/>
          <w:lang w:val="en-US" w:eastAsia="zh-CN"/>
        </w:rPr>
        <w:t>并</w:t>
      </w:r>
      <w:r>
        <w:rPr>
          <w:rFonts w:hint="eastAsia" w:ascii="黑体" w:hAnsi="黑体" w:eastAsia="黑体"/>
          <w:b/>
          <w:sz w:val="24"/>
        </w:rPr>
        <w:t>对黑体</w:t>
      </w:r>
      <w:r>
        <w:rPr>
          <w:rFonts w:hint="eastAsia" w:ascii="黑体" w:hAnsi="黑体" w:eastAsia="黑体"/>
          <w:b/>
          <w:sz w:val="24"/>
          <w:lang w:val="en-US" w:eastAsia="zh-CN"/>
        </w:rPr>
        <w:t>字</w:t>
      </w:r>
      <w:r>
        <w:rPr>
          <w:rFonts w:hint="eastAsia" w:ascii="黑体" w:hAnsi="黑体" w:eastAsia="黑体"/>
          <w:b/>
          <w:sz w:val="24"/>
        </w:rPr>
        <w:t>部分予以重点关注。如</w:t>
      </w:r>
      <w:r>
        <w:rPr>
          <w:rFonts w:hint="eastAsia" w:ascii="黑体" w:hAnsi="黑体" w:eastAsia="黑体"/>
          <w:b/>
          <w:sz w:val="24"/>
          <w:lang w:val="en-US" w:eastAsia="zh-CN"/>
        </w:rPr>
        <w:t>您</w:t>
      </w:r>
      <w:r>
        <w:rPr>
          <w:rFonts w:hint="eastAsia" w:ascii="黑体" w:hAnsi="黑体" w:eastAsia="黑体"/>
          <w:b/>
          <w:sz w:val="24"/>
        </w:rPr>
        <w:t>有任何存疑或不明之处</w:t>
      </w:r>
      <w:r>
        <w:rPr>
          <w:rFonts w:hint="eastAsia" w:ascii="黑体" w:hAnsi="黑体" w:eastAsia="黑体"/>
          <w:b/>
          <w:sz w:val="24"/>
          <w:lang w:eastAsia="zh-CN"/>
        </w:rPr>
        <w:t>、</w:t>
      </w:r>
      <w:r>
        <w:rPr>
          <w:rFonts w:hint="eastAsia" w:ascii="黑体" w:hAnsi="黑体" w:eastAsia="黑体"/>
          <w:b/>
          <w:sz w:val="24"/>
        </w:rPr>
        <w:t>无法自行阅读本合同内容</w:t>
      </w:r>
      <w:r>
        <w:rPr>
          <w:rFonts w:hint="eastAsia" w:ascii="黑体" w:hAnsi="黑体" w:eastAsia="黑体"/>
          <w:b/>
          <w:sz w:val="24"/>
          <w:lang w:eastAsia="zh-CN"/>
        </w:rPr>
        <w:t>，</w:t>
      </w:r>
      <w:r>
        <w:rPr>
          <w:rFonts w:hint="eastAsia" w:ascii="黑体" w:hAnsi="黑体" w:eastAsia="黑体"/>
          <w:b/>
          <w:sz w:val="24"/>
        </w:rPr>
        <w:t>或使用方言，请立即向我行工作人员咨询，</w:t>
      </w:r>
      <w:r>
        <w:rPr>
          <w:rFonts w:hint="eastAsia" w:ascii="黑体" w:hAnsi="黑体" w:eastAsia="黑体"/>
          <w:b/>
          <w:sz w:val="24"/>
          <w:lang w:val="en-US" w:eastAsia="zh-CN"/>
        </w:rPr>
        <w:t>我行</w:t>
      </w:r>
      <w:r>
        <w:rPr>
          <w:rFonts w:hint="eastAsia" w:ascii="黑体" w:hAnsi="黑体" w:eastAsia="黑体"/>
          <w:b/>
          <w:sz w:val="24"/>
        </w:rPr>
        <w:t>工作人员将及时予以</w:t>
      </w:r>
      <w:r>
        <w:rPr>
          <w:rFonts w:hint="eastAsia" w:ascii="黑体" w:hAnsi="黑体" w:eastAsia="黑体"/>
          <w:b/>
          <w:sz w:val="24"/>
          <w:lang w:val="en-US" w:eastAsia="zh-CN"/>
        </w:rPr>
        <w:t>解释</w:t>
      </w:r>
      <w:r>
        <w:rPr>
          <w:rFonts w:hint="eastAsia" w:ascii="黑体" w:hAnsi="黑体" w:eastAsia="黑体"/>
          <w:b/>
          <w:sz w:val="24"/>
        </w:rPr>
        <w:t>说明。本合同一经签订，即视为各方理解并同意本合同全部条款。我行</w:t>
      </w:r>
      <w:r>
        <w:rPr>
          <w:rFonts w:hint="eastAsia" w:ascii="黑体" w:hAnsi="黑体" w:eastAsia="黑体"/>
          <w:b/>
          <w:sz w:val="24"/>
          <w:lang w:val="en-US" w:eastAsia="zh-CN"/>
        </w:rPr>
        <w:t>将诚挚</w:t>
      </w:r>
      <w:r>
        <w:rPr>
          <w:rFonts w:hint="eastAsia" w:ascii="黑体" w:hAnsi="黑体" w:eastAsia="黑体"/>
          <w:b/>
          <w:sz w:val="24"/>
        </w:rPr>
        <w:t>为您提供优质的金融服务。</w:t>
      </w:r>
    </w:p>
    <w:p>
      <w:pPr>
        <w:adjustRightInd w:val="0"/>
        <w:snapToGrid w:val="0"/>
        <w:spacing w:line="440" w:lineRule="exact"/>
        <w:ind w:firstLine="480" w:firstLineChars="200"/>
        <w:rPr>
          <w:rFonts w:hint="eastAsia" w:ascii="宋体" w:hAnsi="宋体"/>
          <w:sz w:val="24"/>
        </w:rPr>
      </w:pPr>
      <w:r>
        <w:rPr>
          <w:rFonts w:hint="eastAsia" w:ascii="宋体" w:hAnsi="宋体"/>
          <w:sz w:val="24"/>
        </w:rPr>
        <w:t>二、为办理本合同业务，您向我行提供的所有金融信息，我行将予以严格保密。</w:t>
      </w:r>
      <w:r>
        <w:rPr>
          <w:rFonts w:hint="eastAsia" w:ascii="黑体" w:hAnsi="黑体" w:eastAsia="黑体"/>
          <w:b/>
          <w:sz w:val="24"/>
        </w:rPr>
        <w:t>但因我行办理业务需要或有权机关要求提供的除外。</w:t>
      </w:r>
    </w:p>
    <w:p>
      <w:pPr>
        <w:adjustRightInd w:val="0"/>
        <w:snapToGrid w:val="0"/>
        <w:spacing w:line="440" w:lineRule="exact"/>
        <w:ind w:firstLine="480" w:firstLineChars="200"/>
        <w:rPr>
          <w:rFonts w:hint="eastAsia" w:ascii="黑体" w:hAnsi="黑体" w:eastAsia="黑体"/>
          <w:b/>
          <w:sz w:val="24"/>
        </w:rPr>
      </w:pPr>
      <w:r>
        <w:rPr>
          <w:rFonts w:hint="eastAsia" w:ascii="黑体" w:hAnsi="黑体" w:eastAsia="黑体"/>
          <w:b/>
          <w:sz w:val="24"/>
        </w:rPr>
        <w:t>三、</w:t>
      </w:r>
      <w:r>
        <w:rPr>
          <w:rFonts w:hint="eastAsia" w:ascii="黑体" w:hAnsi="黑体" w:eastAsia="黑体"/>
          <w:b/>
          <w:sz w:val="24"/>
          <w:lang w:val="en-US" w:eastAsia="zh-CN"/>
        </w:rPr>
        <w:t>我行金融服务项目</w:t>
      </w:r>
      <w:r>
        <w:rPr>
          <w:rFonts w:hint="eastAsia" w:ascii="黑体" w:hAnsi="黑体" w:eastAsia="黑体"/>
          <w:b/>
          <w:sz w:val="24"/>
          <w:lang w:eastAsia="zh-CN"/>
        </w:rPr>
        <w:t>、</w:t>
      </w:r>
      <w:r>
        <w:rPr>
          <w:rFonts w:hint="eastAsia" w:ascii="黑体" w:hAnsi="黑体" w:eastAsia="黑体"/>
          <w:b/>
          <w:sz w:val="24"/>
        </w:rPr>
        <w:t>收费标准</w:t>
      </w:r>
      <w:r>
        <w:rPr>
          <w:rFonts w:hint="eastAsia" w:ascii="黑体" w:hAnsi="黑体" w:eastAsia="黑体"/>
          <w:b/>
          <w:sz w:val="24"/>
          <w:lang w:val="en-US" w:eastAsia="zh-CN"/>
        </w:rPr>
        <w:t>以及金融产品和服务所执行的标准</w:t>
      </w:r>
      <w:r>
        <w:rPr>
          <w:rFonts w:hint="eastAsia" w:ascii="黑体" w:hAnsi="黑体" w:eastAsia="黑体"/>
          <w:b/>
          <w:sz w:val="24"/>
        </w:rPr>
        <w:t>可通过我行营业网点或官方网站（www.fjhxbank.com）进行查询。</w:t>
      </w:r>
    </w:p>
    <w:p>
      <w:pPr>
        <w:adjustRightInd w:val="0"/>
        <w:snapToGrid w:val="0"/>
        <w:spacing w:line="440" w:lineRule="exact"/>
        <w:ind w:firstLine="480" w:firstLineChars="200"/>
        <w:rPr>
          <w:rFonts w:hint="eastAsia" w:ascii="宋体" w:hAnsi="宋体"/>
          <w:sz w:val="24"/>
        </w:rPr>
      </w:pPr>
      <w:r>
        <w:rPr>
          <w:rFonts w:hint="eastAsia" w:ascii="宋体" w:hAnsi="宋体"/>
          <w:sz w:val="24"/>
        </w:rPr>
        <w:t>四、如您对我行的产品或服务有意见，可通过以下任一渠道投诉，我行将及时受理并给予反馈：</w:t>
      </w:r>
    </w:p>
    <w:p>
      <w:pPr>
        <w:adjustRightInd w:val="0"/>
        <w:snapToGrid w:val="0"/>
        <w:spacing w:line="440" w:lineRule="exact"/>
        <w:ind w:firstLine="480" w:firstLineChars="200"/>
        <w:rPr>
          <w:rFonts w:hint="eastAsia" w:ascii="宋体" w:hAnsi="宋体"/>
          <w:sz w:val="24"/>
        </w:rPr>
      </w:pPr>
      <w:r>
        <w:rPr>
          <w:rFonts w:hint="eastAsia" w:ascii="宋体" w:hAnsi="宋体"/>
          <w:sz w:val="24"/>
        </w:rPr>
        <w:t>1、现场向各网点公示的投诉联系人投诉；</w:t>
      </w:r>
    </w:p>
    <w:p>
      <w:pPr>
        <w:adjustRightInd w:val="0"/>
        <w:snapToGrid w:val="0"/>
        <w:spacing w:line="440" w:lineRule="exact"/>
        <w:ind w:firstLine="480" w:firstLineChars="200"/>
        <w:rPr>
          <w:rFonts w:hint="eastAsia" w:ascii="宋体" w:hAnsi="宋体"/>
          <w:sz w:val="24"/>
        </w:rPr>
      </w:pPr>
      <w:r>
        <w:rPr>
          <w:rFonts w:hint="eastAsia" w:ascii="宋体" w:hAnsi="宋体"/>
          <w:sz w:val="24"/>
        </w:rPr>
        <w:t>2、拨打24小时客服热线400-893-9999或各网点的投诉电话；</w:t>
      </w:r>
    </w:p>
    <w:p>
      <w:pPr>
        <w:adjustRightInd w:val="0"/>
        <w:snapToGrid w:val="0"/>
        <w:spacing w:line="440" w:lineRule="exact"/>
        <w:ind w:firstLine="480" w:firstLineChars="200"/>
        <w:rPr>
          <w:rFonts w:hint="eastAsia" w:ascii="宋体" w:hAnsi="宋体"/>
          <w:sz w:val="24"/>
        </w:rPr>
      </w:pPr>
      <w:r>
        <w:rPr>
          <w:rFonts w:hint="eastAsia" w:ascii="宋体" w:hAnsi="宋体"/>
          <w:sz w:val="24"/>
        </w:rPr>
        <w:t>3、</w:t>
      </w:r>
      <w:r>
        <w:rPr>
          <w:rFonts w:ascii="宋体" w:hAnsi="宋体"/>
          <w:sz w:val="24"/>
        </w:rPr>
        <w:fldChar w:fldCharType="begin"/>
      </w:r>
      <w:r>
        <w:rPr>
          <w:rFonts w:ascii="宋体" w:hAnsi="宋体"/>
          <w:sz w:val="24"/>
        </w:rPr>
        <w:instrText xml:space="preserve"> HYPERLINK "mailto:</w:instrText>
      </w:r>
      <w:r>
        <w:rPr>
          <w:rFonts w:hint="eastAsia" w:ascii="宋体" w:hAnsi="宋体"/>
          <w:sz w:val="24"/>
        </w:rPr>
        <w:instrText xml:space="preserve">发送电子邮件到</w:instrText>
      </w:r>
      <w:r>
        <w:rPr>
          <w:rFonts w:ascii="宋体" w:hAnsi="宋体"/>
          <w:sz w:val="24"/>
        </w:rPr>
        <w:instrText xml:space="preserve">4008939999@fjhxbank.com" </w:instrText>
      </w:r>
      <w:r>
        <w:rPr>
          <w:rFonts w:ascii="宋体" w:hAnsi="宋体"/>
          <w:sz w:val="24"/>
        </w:rPr>
        <w:fldChar w:fldCharType="separate"/>
      </w:r>
      <w:r>
        <w:rPr>
          <w:rFonts w:hint="eastAsia" w:ascii="宋体" w:hAnsi="宋体"/>
          <w:sz w:val="24"/>
        </w:rPr>
        <w:t>发送电子邮件到</w:t>
      </w:r>
      <w:r>
        <w:rPr>
          <w:rFonts w:ascii="宋体" w:hAnsi="宋体"/>
          <w:sz w:val="24"/>
        </w:rPr>
        <w:t>4008939999@fjhxbank.com</w:t>
      </w:r>
      <w:r>
        <w:rPr>
          <w:rFonts w:ascii="宋体" w:hAnsi="宋体"/>
          <w:sz w:val="24"/>
        </w:rPr>
        <w:fldChar w:fldCharType="end"/>
      </w:r>
      <w:r>
        <w:rPr>
          <w:rFonts w:hint="eastAsia" w:ascii="宋体" w:hAnsi="宋体"/>
          <w:sz w:val="24"/>
        </w:rPr>
        <w:t>；</w:t>
      </w:r>
    </w:p>
    <w:p>
      <w:pPr>
        <w:adjustRightInd w:val="0"/>
        <w:snapToGrid w:val="0"/>
        <w:spacing w:line="440" w:lineRule="exact"/>
        <w:ind w:firstLine="480" w:firstLineChars="200"/>
        <w:rPr>
          <w:rFonts w:hint="eastAsia" w:ascii="宋体" w:hAnsi="宋体"/>
          <w:sz w:val="24"/>
        </w:rPr>
      </w:pPr>
      <w:r>
        <w:rPr>
          <w:rFonts w:hint="eastAsia" w:ascii="宋体" w:hAnsi="宋体"/>
          <w:sz w:val="24"/>
        </w:rPr>
        <w:t>4、书信投诉至各网点行长信箱。</w:t>
      </w:r>
    </w:p>
    <w:p>
      <w:pPr>
        <w:pStyle w:val="4"/>
        <w:adjustRightInd w:val="0"/>
        <w:snapToGrid w:val="0"/>
        <w:spacing w:line="440" w:lineRule="exact"/>
        <w:ind w:firstLine="480" w:firstLineChars="200"/>
        <w:rPr>
          <w:rFonts w:hint="eastAsia" w:ascii="黑体" w:hAnsi="黑体" w:eastAsia="黑体" w:cs="Times New Roman"/>
          <w:b/>
          <w:sz w:val="24"/>
          <w:szCs w:val="24"/>
        </w:rPr>
      </w:pPr>
      <w:r>
        <w:rPr>
          <w:rFonts w:hint="eastAsia" w:ascii="黑体" w:hAnsi="黑体" w:eastAsia="黑体" w:cs="Times New Roman"/>
          <w:b/>
          <w:sz w:val="24"/>
          <w:szCs w:val="24"/>
        </w:rPr>
        <w:t>五、为更好地向您提供优质、便捷、高效的金融服务，在您办理业务或向我行客服咨询过程中，我行可能需要您签署相关声明文件或进行录音录像。</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感谢您对我行的大力支持与配合，祝您办理业务愉快！</w:t>
      </w:r>
    </w:p>
    <w:p>
      <w:pPr>
        <w:adjustRightInd w:val="0"/>
        <w:snapToGrid w:val="0"/>
        <w:spacing w:line="440" w:lineRule="exact"/>
        <w:ind w:firstLine="480" w:firstLineChars="200"/>
        <w:rPr>
          <w:rFonts w:hint="eastAsia" w:ascii="宋体" w:hAnsi="宋体"/>
          <w:sz w:val="24"/>
        </w:rPr>
      </w:pPr>
    </w:p>
    <w:p>
      <w:pPr>
        <w:adjustRightInd w:val="0"/>
        <w:snapToGrid w:val="0"/>
        <w:spacing w:line="440" w:lineRule="exact"/>
        <w:ind w:firstLine="480" w:firstLineChars="200"/>
        <w:rPr>
          <w:rFonts w:hint="eastAsia" w:ascii="宋体" w:hAnsi="宋体"/>
          <w:sz w:val="24"/>
        </w:rPr>
      </w:pPr>
      <w:r>
        <w:rPr>
          <w:rFonts w:hint="eastAsia" w:ascii="宋体" w:hAnsi="宋体"/>
          <w:sz w:val="24"/>
        </w:rPr>
        <w:t xml:space="preserve">                                        </w:t>
      </w:r>
    </w:p>
    <w:p>
      <w:pPr>
        <w:adjustRightInd w:val="0"/>
        <w:snapToGrid w:val="0"/>
        <w:spacing w:line="440" w:lineRule="exact"/>
        <w:ind w:firstLine="480" w:firstLineChars="200"/>
        <w:jc w:val="right"/>
        <w:rPr>
          <w:rFonts w:hint="eastAsia" w:ascii="宋体" w:hAnsi="宋体"/>
          <w:sz w:val="24"/>
        </w:rPr>
      </w:pPr>
      <w:r>
        <w:rPr>
          <w:rFonts w:hint="eastAsia" w:ascii="宋体" w:hAnsi="宋体"/>
          <w:sz w:val="24"/>
        </w:rPr>
        <w:t xml:space="preserve">   福建海峡银行股份有限公司</w:t>
      </w:r>
    </w:p>
    <w:p>
      <w:pPr>
        <w:spacing w:line="360" w:lineRule="auto"/>
        <w:rPr>
          <w:rFonts w:hint="eastAsia" w:ascii="仿宋_GB2312" w:hAnsi="宋体" w:eastAsia="仿宋_GB2312"/>
        </w:rPr>
      </w:pPr>
      <w:r>
        <w:rPr>
          <w:rFonts w:hint="eastAsia" w:ascii="仿宋_GB2312" w:hAnsi="宋体" w:eastAsia="仿宋_GB2312"/>
        </w:rPr>
        <w:t xml:space="preserve">                                             </w:t>
      </w:r>
    </w:p>
    <w:p>
      <w:pPr>
        <w:spacing w:line="360" w:lineRule="auto"/>
        <w:rPr>
          <w:rFonts w:hint="eastAsia" w:ascii="仿宋_GB2312" w:hAnsi="宋体" w:eastAsia="仿宋_GB2312"/>
        </w:rPr>
      </w:pPr>
      <w:r>
        <w:rPr>
          <w:rFonts w:hint="eastAsia" w:ascii="仿宋_GB2312" w:hAnsi="宋体" w:eastAsia="仿宋_GB2312"/>
        </w:rPr>
        <w:t xml:space="preserve">                                              </w:t>
      </w:r>
    </w:p>
    <w:p>
      <w:pPr>
        <w:rPr>
          <w:rFonts w:ascii="黑体" w:hAnsi="宋体" w:eastAsia="黑体"/>
          <w:sz w:val="28"/>
          <w:szCs w:val="28"/>
        </w:rPr>
        <w:sectPr>
          <w:pgSz w:w="11907" w:h="16840"/>
          <w:pgMar w:top="1276" w:right="1389" w:bottom="1276" w:left="1389" w:header="851" w:footer="851" w:gutter="0"/>
          <w:pgNumType w:start="0"/>
          <w:cols w:space="720" w:num="1"/>
          <w:titlePg/>
          <w:docGrid w:type="linesAndChars" w:linePitch="312" w:charSpace="0"/>
        </w:sectPr>
      </w:pPr>
    </w:p>
    <w:p>
      <w:pPr>
        <w:spacing w:line="400" w:lineRule="exact"/>
        <w:jc w:val="center"/>
        <w:rPr>
          <w:rFonts w:hint="eastAsia" w:ascii="黑体" w:hAnsi="宋体" w:eastAsia="黑体"/>
          <w:sz w:val="28"/>
          <w:szCs w:val="28"/>
        </w:rPr>
      </w:pPr>
      <w:r>
        <w:rPr>
          <w:rFonts w:hint="eastAsia" w:ascii="黑体" w:hAnsi="宋体" w:eastAsia="黑体"/>
          <w:sz w:val="28"/>
          <w:szCs w:val="28"/>
        </w:rPr>
        <w:t>第一部分　通用条款</w:t>
      </w:r>
    </w:p>
    <w:p>
      <w:pPr>
        <w:spacing w:line="400" w:lineRule="exact"/>
        <w:rPr>
          <w:rFonts w:ascii="宋体" w:hAnsi="宋体"/>
          <w:sz w:val="24"/>
        </w:rPr>
      </w:pPr>
    </w:p>
    <w:p>
      <w:pPr>
        <w:spacing w:line="400" w:lineRule="exact"/>
        <w:rPr>
          <w:rFonts w:hint="eastAsia" w:ascii="宋体" w:hAnsi="宋体"/>
          <w:sz w:val="24"/>
        </w:rPr>
      </w:pPr>
      <w:r>
        <w:rPr>
          <w:rFonts w:hint="eastAsia" w:ascii="宋体" w:hAnsi="宋体"/>
          <w:sz w:val="24"/>
        </w:rPr>
        <w:t>立约人</w:t>
      </w:r>
    </w:p>
    <w:p>
      <w:pPr>
        <w:spacing w:line="400" w:lineRule="exact"/>
        <w:rPr>
          <w:rFonts w:hint="eastAsia" w:ascii="宋体" w:hAnsi="宋体"/>
          <w:sz w:val="24"/>
        </w:rPr>
      </w:pPr>
      <w:r>
        <w:rPr>
          <w:rFonts w:hint="eastAsia" w:ascii="宋体" w:hAnsi="宋体"/>
          <w:sz w:val="24"/>
        </w:rPr>
        <w:t>借款人（以下称甲方）：详见本合同第三十五条第（一）款。</w:t>
      </w:r>
    </w:p>
    <w:p>
      <w:pPr>
        <w:spacing w:line="400" w:lineRule="exact"/>
        <w:rPr>
          <w:rFonts w:hint="eastAsia" w:ascii="宋体" w:hAnsi="宋体"/>
          <w:sz w:val="24"/>
        </w:rPr>
      </w:pPr>
      <w:r>
        <w:rPr>
          <w:rFonts w:hint="eastAsia" w:ascii="宋体" w:hAnsi="宋体"/>
          <w:sz w:val="24"/>
        </w:rPr>
        <w:t>贷款人（以下称乙方）：详见本合同第三十五条第（二）款。</w:t>
      </w:r>
    </w:p>
    <w:p>
      <w:pPr>
        <w:spacing w:line="400" w:lineRule="exact"/>
        <w:rPr>
          <w:rFonts w:hint="eastAsia" w:ascii="宋体" w:hAnsi="宋体"/>
          <w:sz w:val="24"/>
        </w:rPr>
      </w:pPr>
      <w:r>
        <w:rPr>
          <w:rFonts w:hint="eastAsia" w:ascii="宋体" w:hAnsi="宋体"/>
          <w:sz w:val="24"/>
        </w:rPr>
        <w:t>抵押人（以下称丙方）：详见本合同第三十五条第（三）款。</w:t>
      </w:r>
    </w:p>
    <w:p>
      <w:pPr>
        <w:spacing w:line="400" w:lineRule="exact"/>
        <w:rPr>
          <w:rFonts w:hint="eastAsia" w:ascii="宋体" w:hAnsi="宋体"/>
          <w:sz w:val="24"/>
        </w:rPr>
      </w:pPr>
      <w:r>
        <w:rPr>
          <w:rFonts w:hint="eastAsia" w:ascii="宋体" w:hAnsi="宋体"/>
          <w:sz w:val="24"/>
        </w:rPr>
        <w:t>保证人（以下称丁方）：详见本合同第三十五条第（四）款。</w:t>
      </w:r>
    </w:p>
    <w:p>
      <w:pPr>
        <w:spacing w:line="400" w:lineRule="exact"/>
        <w:rPr>
          <w:rFonts w:hint="eastAsia" w:ascii="宋体" w:hAnsi="宋体"/>
          <w:sz w:val="24"/>
        </w:rPr>
      </w:pPr>
      <w:r>
        <w:rPr>
          <w:rFonts w:hint="eastAsia" w:ascii="宋体" w:hAnsi="宋体"/>
          <w:sz w:val="24"/>
        </w:rPr>
        <w:t>出质人（以下称戊方）：详见本合同第三十五条第（五）款。</w:t>
      </w:r>
    </w:p>
    <w:p>
      <w:pPr>
        <w:pStyle w:val="3"/>
        <w:spacing w:line="400" w:lineRule="exact"/>
        <w:ind w:firstLine="0" w:firstLineChars="0"/>
        <w:rPr>
          <w:rFonts w:hint="eastAsia"/>
        </w:rPr>
      </w:pPr>
    </w:p>
    <w:p>
      <w:pPr>
        <w:pStyle w:val="5"/>
        <w:spacing w:line="400" w:lineRule="exact"/>
        <w:ind w:firstLine="480"/>
        <w:rPr>
          <w:rFonts w:hint="eastAsia"/>
          <w:sz w:val="24"/>
        </w:rPr>
      </w:pPr>
      <w:r>
        <w:rPr>
          <w:rFonts w:hint="eastAsia"/>
          <w:sz w:val="24"/>
        </w:rPr>
        <w:t>甲、乙、丙、丁、戊五方遵照有关法律、法规和规章的规定，</w:t>
      </w:r>
      <w:r>
        <w:rPr>
          <w:rFonts w:hint="eastAsia"/>
          <w:sz w:val="24"/>
          <w:lang w:val="en-US" w:eastAsia="zh-CN"/>
        </w:rPr>
        <w:t>遵循诚实信用原则，</w:t>
      </w:r>
      <w:r>
        <w:rPr>
          <w:rFonts w:hint="eastAsia"/>
          <w:sz w:val="24"/>
        </w:rPr>
        <w:t>经协商一致，订立本合同，共同遵守执行。</w:t>
      </w:r>
    </w:p>
    <w:p>
      <w:pPr>
        <w:spacing w:line="400" w:lineRule="exact"/>
        <w:ind w:firstLine="480" w:firstLineChars="200"/>
        <w:rPr>
          <w:rFonts w:hint="eastAsia" w:ascii="宋体" w:hAnsi="宋体"/>
          <w:sz w:val="24"/>
        </w:rPr>
      </w:pPr>
      <w:r>
        <w:rPr>
          <w:rFonts w:hint="eastAsia" w:ascii="宋体" w:hAnsi="宋体"/>
          <w:sz w:val="24"/>
        </w:rPr>
        <w:t>第一条　借款种类：详见本合同第三十六条。</w:t>
      </w:r>
    </w:p>
    <w:p>
      <w:pPr>
        <w:spacing w:line="400" w:lineRule="exact"/>
        <w:ind w:firstLine="480" w:firstLineChars="200"/>
        <w:rPr>
          <w:rFonts w:hint="eastAsia" w:ascii="宋体" w:hAnsi="宋体"/>
          <w:sz w:val="24"/>
        </w:rPr>
      </w:pPr>
      <w:r>
        <w:rPr>
          <w:rFonts w:hint="eastAsia" w:ascii="宋体" w:hAnsi="宋体"/>
          <w:sz w:val="24"/>
        </w:rPr>
        <w:t>第二条　借款金额：详见本合同第三十七条。</w:t>
      </w:r>
    </w:p>
    <w:p>
      <w:pPr>
        <w:spacing w:line="400" w:lineRule="exact"/>
        <w:ind w:firstLine="480" w:firstLineChars="200"/>
        <w:rPr>
          <w:rFonts w:hint="eastAsia" w:ascii="宋体" w:hAnsi="宋体"/>
          <w:sz w:val="24"/>
        </w:rPr>
      </w:pPr>
      <w:r>
        <w:rPr>
          <w:rFonts w:hint="eastAsia" w:ascii="宋体" w:hAnsi="宋体"/>
          <w:sz w:val="24"/>
        </w:rPr>
        <w:t>第三条　借款用途：详见本合同第三十八条。</w:t>
      </w:r>
    </w:p>
    <w:p>
      <w:pPr>
        <w:spacing w:line="400" w:lineRule="exact"/>
        <w:ind w:firstLine="480" w:firstLineChars="200"/>
        <w:rPr>
          <w:rFonts w:hint="eastAsia" w:ascii="宋体" w:hAnsi="宋体"/>
          <w:sz w:val="24"/>
        </w:rPr>
      </w:pPr>
      <w:r>
        <w:rPr>
          <w:rFonts w:hint="eastAsia" w:ascii="宋体" w:hAnsi="宋体"/>
          <w:sz w:val="24"/>
        </w:rPr>
        <w:t>第四条　借款期限：详见本合同第三十九条。</w:t>
      </w:r>
    </w:p>
    <w:p>
      <w:pPr>
        <w:spacing w:line="400" w:lineRule="exact"/>
        <w:ind w:firstLine="480" w:firstLineChars="200"/>
        <w:rPr>
          <w:rFonts w:hint="eastAsia" w:ascii="宋体" w:hAnsi="宋体"/>
          <w:sz w:val="24"/>
        </w:rPr>
      </w:pPr>
      <w:r>
        <w:rPr>
          <w:rFonts w:hint="eastAsia" w:ascii="宋体" w:hAnsi="宋体"/>
          <w:sz w:val="24"/>
        </w:rPr>
        <w:t>第五条　借款借据</w:t>
      </w:r>
    </w:p>
    <w:p>
      <w:pPr>
        <w:spacing w:line="400" w:lineRule="exact"/>
        <w:ind w:firstLine="480" w:firstLineChars="200"/>
        <w:rPr>
          <w:rFonts w:hint="eastAsia" w:ascii="宋体" w:hAnsi="宋体"/>
          <w:sz w:val="24"/>
        </w:rPr>
      </w:pPr>
      <w:r>
        <w:rPr>
          <w:rFonts w:hint="eastAsia" w:ascii="宋体" w:hAnsi="宋体"/>
          <w:sz w:val="24"/>
        </w:rPr>
        <w:t>借款借据为本合同的组成部分。</w:t>
      </w:r>
      <w:r>
        <w:rPr>
          <w:rFonts w:hint="eastAsia" w:ascii="黑体" w:hAnsi="宋体" w:eastAsia="黑体"/>
          <w:b/>
          <w:sz w:val="24"/>
        </w:rPr>
        <w:t>如本合同约定的借款金额、借款利率、借款期限与乙方放款时借款借据中记载的借款金额、借款利率、借款期限不一致，以借款借据中记载的借款金额、借款利率、借款期限为准。</w:t>
      </w:r>
    </w:p>
    <w:p>
      <w:pPr>
        <w:spacing w:line="400" w:lineRule="exact"/>
        <w:ind w:firstLine="480" w:firstLineChars="200"/>
        <w:rPr>
          <w:rFonts w:hint="eastAsia" w:ascii="宋体" w:hAnsi="宋体"/>
          <w:sz w:val="24"/>
        </w:rPr>
      </w:pPr>
      <w:r>
        <w:rPr>
          <w:rFonts w:hint="eastAsia" w:ascii="宋体" w:hAnsi="宋体"/>
          <w:sz w:val="24"/>
        </w:rPr>
        <w:t>第六条　借款利率</w:t>
      </w:r>
    </w:p>
    <w:p>
      <w:pPr>
        <w:spacing w:line="400" w:lineRule="exact"/>
        <w:ind w:firstLine="480" w:firstLineChars="200"/>
        <w:rPr>
          <w:rFonts w:hint="eastAsia" w:ascii="宋体" w:hAnsi="宋体"/>
          <w:sz w:val="24"/>
        </w:rPr>
      </w:pPr>
      <w:r>
        <w:rPr>
          <w:rFonts w:hint="eastAsia" w:ascii="宋体" w:hAnsi="宋体"/>
          <w:sz w:val="24"/>
        </w:rPr>
        <w:t>（一）本合同的借款年利率（采用单利方法计算</w:t>
      </w:r>
      <w:r>
        <w:rPr>
          <w:rFonts w:ascii="宋体" w:hAnsi="宋体"/>
          <w:sz w:val="24"/>
        </w:rPr>
        <w:t>）</w:t>
      </w:r>
      <w:r>
        <w:rPr>
          <w:rFonts w:hint="eastAsia" w:ascii="宋体" w:hAnsi="宋体"/>
          <w:sz w:val="24"/>
        </w:rPr>
        <w:t>详见本合同第四十条第（一）款。</w:t>
      </w:r>
    </w:p>
    <w:p>
      <w:pPr>
        <w:pStyle w:val="5"/>
        <w:spacing w:line="400" w:lineRule="exact"/>
        <w:ind w:firstLine="480"/>
        <w:rPr>
          <w:rFonts w:hint="eastAsia" w:ascii="黑体" w:hAnsi="黑体" w:eastAsia="黑体" w:cs="黑体"/>
          <w:b/>
          <w:bCs/>
          <w:sz w:val="24"/>
        </w:rPr>
      </w:pPr>
      <w:r>
        <w:rPr>
          <w:rFonts w:hint="eastAsia" w:ascii="黑体" w:hAnsi="黑体" w:eastAsia="黑体" w:cs="黑体"/>
          <w:b/>
          <w:bCs/>
          <w:sz w:val="24"/>
        </w:rPr>
        <w:t>（二）合同签订后至借款发放前，如LPR发生变动，借款利率调整方式如下（采取以下第几项执行，详见本合同第四十条第（二）款的约定）：</w:t>
      </w:r>
    </w:p>
    <w:p>
      <w:pPr>
        <w:pStyle w:val="5"/>
        <w:spacing w:line="400" w:lineRule="exact"/>
        <w:ind w:firstLine="480"/>
        <w:rPr>
          <w:rFonts w:hint="eastAsia" w:ascii="黑体" w:hAnsi="黑体" w:eastAsia="黑体" w:cs="黑体"/>
          <w:b/>
          <w:bCs/>
          <w:sz w:val="24"/>
        </w:rPr>
      </w:pPr>
      <w:r>
        <w:rPr>
          <w:rFonts w:hint="eastAsia" w:ascii="黑体" w:hAnsi="黑体" w:eastAsia="黑体" w:cs="黑体"/>
          <w:b/>
          <w:bCs/>
          <w:sz w:val="24"/>
        </w:rPr>
        <w:t>1、借款利率不作调整，继续执行本合同第四十条第（一）款确定的利率。</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2、当月公布LPR前（含公布当日）放款的</w:t>
      </w:r>
      <w:r>
        <w:rPr>
          <w:rFonts w:hint="eastAsia" w:ascii="黑体" w:hAnsi="黑体" w:eastAsia="黑体" w:cs="黑体"/>
          <w:b/>
          <w:bCs/>
          <w:sz w:val="24"/>
          <w:lang w:eastAsia="zh-CN"/>
        </w:rPr>
        <w:t>，</w:t>
      </w:r>
      <w:r>
        <w:rPr>
          <w:rFonts w:hint="eastAsia" w:ascii="黑体" w:hAnsi="黑体" w:eastAsia="黑体" w:cs="黑体"/>
          <w:b/>
          <w:bCs/>
          <w:sz w:val="24"/>
        </w:rPr>
        <w:t>借款利率按上一月公布的LPR为基数</w:t>
      </w:r>
      <w:r>
        <w:rPr>
          <w:rFonts w:hint="eastAsia" w:ascii="黑体" w:hAnsi="黑体" w:eastAsia="黑体" w:cs="黑体"/>
          <w:b/>
          <w:bCs/>
          <w:sz w:val="24"/>
          <w:lang w:eastAsia="zh-CN"/>
        </w:rPr>
        <w:t>，</w:t>
      </w:r>
      <w:r>
        <w:rPr>
          <w:rFonts w:hint="eastAsia" w:ascii="黑体" w:hAnsi="黑体" w:eastAsia="黑体" w:cs="黑体"/>
          <w:b/>
          <w:bCs/>
          <w:sz w:val="24"/>
        </w:rPr>
        <w:t>并按本合同第四十条第（一）款约定的加/减基点数计算。当月公布LPR后(不含公布当日)放款的</w:t>
      </w:r>
      <w:r>
        <w:rPr>
          <w:rFonts w:hint="eastAsia" w:ascii="黑体" w:hAnsi="黑体" w:eastAsia="黑体" w:cs="黑体"/>
          <w:b/>
          <w:bCs/>
          <w:sz w:val="24"/>
          <w:lang w:eastAsia="zh-CN"/>
        </w:rPr>
        <w:t>，</w:t>
      </w:r>
      <w:r>
        <w:rPr>
          <w:rFonts w:hint="eastAsia" w:ascii="黑体" w:hAnsi="黑体" w:eastAsia="黑体" w:cs="黑体"/>
          <w:b/>
          <w:bCs/>
          <w:sz w:val="24"/>
        </w:rPr>
        <w:t>借款利率按当月公布的LPR为基数</w:t>
      </w:r>
      <w:r>
        <w:rPr>
          <w:rFonts w:hint="eastAsia" w:ascii="黑体" w:hAnsi="黑体" w:eastAsia="黑体" w:cs="黑体"/>
          <w:b/>
          <w:bCs/>
          <w:sz w:val="24"/>
          <w:lang w:eastAsia="zh-CN"/>
        </w:rPr>
        <w:t>，</w:t>
      </w:r>
      <w:r>
        <w:rPr>
          <w:rFonts w:hint="eastAsia" w:ascii="黑体" w:hAnsi="黑体" w:eastAsia="黑体" w:cs="黑体"/>
          <w:b/>
          <w:bCs/>
          <w:sz w:val="24"/>
        </w:rPr>
        <w:t>并按本合同第四十条第（一）款约定的加/减基点数计算。</w:t>
      </w:r>
    </w:p>
    <w:p>
      <w:pPr>
        <w:pStyle w:val="5"/>
        <w:spacing w:line="400" w:lineRule="exact"/>
        <w:ind w:firstLine="480"/>
        <w:rPr>
          <w:rFonts w:hint="eastAsia" w:ascii="黑体" w:hAnsi="黑体" w:eastAsia="黑体" w:cs="黑体"/>
          <w:b/>
          <w:bCs/>
          <w:sz w:val="24"/>
        </w:rPr>
      </w:pPr>
      <w:r>
        <w:rPr>
          <w:rFonts w:hint="eastAsia" w:ascii="黑体" w:hAnsi="黑体" w:eastAsia="黑体" w:cs="黑体"/>
          <w:b/>
          <w:bCs/>
          <w:sz w:val="24"/>
        </w:rPr>
        <w:t>（三）借款发放后，如LPR发生变动，本合同第四十条第（一）款约定的加/减基点数不变，借款利率调整方式如下（采取以下第几项执行，详见本合同第四十条第（三）款的约定）：</w:t>
      </w:r>
    </w:p>
    <w:p>
      <w:pPr>
        <w:pStyle w:val="5"/>
        <w:spacing w:line="400" w:lineRule="exact"/>
        <w:ind w:firstLine="480"/>
        <w:rPr>
          <w:rFonts w:hint="eastAsia" w:ascii="黑体" w:hAnsi="黑体" w:eastAsia="黑体" w:cs="黑体"/>
          <w:b/>
          <w:bCs/>
          <w:sz w:val="24"/>
        </w:rPr>
      </w:pPr>
      <w:r>
        <w:rPr>
          <w:rFonts w:hint="eastAsia" w:ascii="黑体" w:hAnsi="黑体" w:eastAsia="黑体" w:cs="黑体"/>
          <w:b/>
          <w:bCs/>
          <w:sz w:val="24"/>
        </w:rPr>
        <w:t>1、借款利率不作调整，继续执行借款借据约定的利率。</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2、每月公布LPR次日相应调整利率。</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3、每年1月1日起按照上年12月公布的LPR相应调整利率。</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4、放款日每年对月对日起（如遇LPR公布日，则次日起）按当日所适用的LPR相应调整利率，无对月对日的于当月最后一日按当月LPR相应调整利率。</w:t>
      </w:r>
    </w:p>
    <w:p>
      <w:pPr>
        <w:spacing w:line="400" w:lineRule="exact"/>
        <w:ind w:firstLine="480" w:firstLineChars="200"/>
        <w:rPr>
          <w:rFonts w:hint="eastAsia" w:ascii="黑体" w:hAnsi="宋体" w:eastAsia="黑体"/>
          <w:b/>
          <w:sz w:val="24"/>
        </w:rPr>
      </w:pPr>
      <w:r>
        <w:rPr>
          <w:rFonts w:hint="eastAsia" w:ascii="黑体" w:hAnsi="宋体" w:eastAsia="黑体"/>
          <w:b/>
          <w:sz w:val="24"/>
        </w:rPr>
        <w:t>（四）本合同的借款利率发生变更的，本合同约定的违反借款用途的罚息利率和逾期罚息利率自动作相应变更。</w:t>
      </w:r>
    </w:p>
    <w:p>
      <w:pPr>
        <w:spacing w:line="400" w:lineRule="exact"/>
        <w:ind w:firstLine="480" w:firstLineChars="200"/>
        <w:rPr>
          <w:rFonts w:hint="eastAsia" w:ascii="黑体" w:hAnsi="宋体" w:eastAsia="黑体"/>
          <w:sz w:val="24"/>
        </w:rPr>
      </w:pPr>
      <w:r>
        <w:rPr>
          <w:rFonts w:hint="eastAsia" w:ascii="黑体" w:hAnsi="宋体" w:eastAsia="黑体"/>
          <w:sz w:val="24"/>
        </w:rPr>
        <w:t>（</w:t>
      </w:r>
      <w:r>
        <w:rPr>
          <w:rFonts w:hint="eastAsia" w:ascii="黑体" w:hAnsi="宋体" w:eastAsia="黑体"/>
          <w:b/>
          <w:sz w:val="24"/>
        </w:rPr>
        <w:t>五）中国人民银行利率政策变动时，乙方可以直接执行中国人民银行的有关规定。</w:t>
      </w:r>
    </w:p>
    <w:p>
      <w:pPr>
        <w:spacing w:line="400" w:lineRule="exact"/>
        <w:ind w:firstLine="480" w:firstLineChars="200"/>
        <w:rPr>
          <w:rFonts w:hint="eastAsia" w:ascii="宋体" w:hAnsi="宋体"/>
          <w:sz w:val="24"/>
        </w:rPr>
      </w:pPr>
      <w:r>
        <w:rPr>
          <w:rFonts w:hint="eastAsia" w:ascii="宋体" w:hAnsi="宋体"/>
          <w:sz w:val="24"/>
        </w:rPr>
        <w:t>第七条　借款的发放</w:t>
      </w:r>
    </w:p>
    <w:p>
      <w:pPr>
        <w:spacing w:line="400" w:lineRule="exact"/>
        <w:ind w:firstLine="480" w:firstLineChars="200"/>
        <w:rPr>
          <w:rFonts w:hint="eastAsia" w:ascii="黑体" w:hAnsi="宋体" w:eastAsia="黑体"/>
          <w:b/>
          <w:sz w:val="24"/>
        </w:rPr>
      </w:pPr>
      <w:r>
        <w:rPr>
          <w:rFonts w:hint="eastAsia" w:ascii="黑体" w:hAnsi="宋体" w:eastAsia="黑体"/>
          <w:b/>
          <w:sz w:val="24"/>
        </w:rPr>
        <w:t>（一）借款发放的前提条件：</w:t>
      </w:r>
    </w:p>
    <w:p>
      <w:pPr>
        <w:spacing w:line="400" w:lineRule="exact"/>
        <w:ind w:firstLine="480" w:firstLineChars="200"/>
        <w:rPr>
          <w:rFonts w:hint="eastAsia" w:ascii="黑体" w:hAnsi="宋体" w:eastAsia="黑体"/>
          <w:b/>
          <w:sz w:val="24"/>
        </w:rPr>
      </w:pPr>
      <w:r>
        <w:rPr>
          <w:rFonts w:hint="eastAsia" w:ascii="黑体" w:hAnsi="宋体" w:eastAsia="黑体"/>
          <w:b/>
          <w:sz w:val="24"/>
        </w:rPr>
        <w:t>1、本合同设有担保的，符合乙方要求的担保手续已经办妥并持续保持有效。</w:t>
      </w:r>
    </w:p>
    <w:p>
      <w:pPr>
        <w:spacing w:line="400" w:lineRule="exact"/>
        <w:ind w:firstLine="480" w:firstLineChars="200"/>
        <w:rPr>
          <w:rFonts w:hint="eastAsia" w:ascii="黑体" w:hAnsi="宋体" w:eastAsia="黑体"/>
          <w:b/>
          <w:sz w:val="24"/>
        </w:rPr>
      </w:pPr>
      <w:r>
        <w:rPr>
          <w:rFonts w:hint="eastAsia" w:ascii="黑体" w:hAnsi="宋体" w:eastAsia="黑体"/>
          <w:b/>
          <w:sz w:val="24"/>
        </w:rPr>
        <w:t>2、甲方已按乙方要求，填制并提交签名的借款借据向乙方申请提款。</w:t>
      </w:r>
    </w:p>
    <w:p>
      <w:pPr>
        <w:spacing w:line="400" w:lineRule="exact"/>
        <w:ind w:firstLine="480" w:firstLineChars="200"/>
        <w:rPr>
          <w:rFonts w:hint="eastAsia" w:ascii="宋体" w:hAnsi="宋体"/>
          <w:sz w:val="24"/>
        </w:rPr>
      </w:pPr>
      <w:r>
        <w:rPr>
          <w:rFonts w:hint="eastAsia" w:ascii="黑体" w:hAnsi="宋体" w:eastAsia="黑体"/>
          <w:b/>
          <w:sz w:val="24"/>
        </w:rPr>
        <w:t>3、具体借款的申请符合申请时的国家政策、金融监管部门的管理指标及乙方要求。</w:t>
      </w:r>
    </w:p>
    <w:p>
      <w:pPr>
        <w:spacing w:line="400" w:lineRule="exact"/>
        <w:ind w:firstLine="480" w:firstLineChars="200"/>
        <w:rPr>
          <w:rFonts w:hint="eastAsia" w:ascii="宋体" w:hAnsi="宋体"/>
          <w:sz w:val="24"/>
          <w:u w:val="single"/>
        </w:rPr>
      </w:pPr>
      <w:r>
        <w:rPr>
          <w:rFonts w:hint="eastAsia" w:ascii="宋体" w:hAnsi="宋体"/>
          <w:sz w:val="24"/>
        </w:rPr>
        <w:t>4、其他前提条件详见本合同第四十一条第（一）款。</w:t>
      </w:r>
    </w:p>
    <w:p>
      <w:pPr>
        <w:spacing w:line="400" w:lineRule="exact"/>
        <w:ind w:firstLine="480" w:firstLineChars="200"/>
        <w:rPr>
          <w:rFonts w:hint="eastAsia" w:ascii="黑体" w:hAnsi="宋体" w:eastAsia="黑体"/>
          <w:b/>
          <w:sz w:val="24"/>
        </w:rPr>
      </w:pPr>
      <w:r>
        <w:rPr>
          <w:rFonts w:hint="eastAsia" w:ascii="黑体" w:hAnsi="宋体" w:eastAsia="黑体"/>
          <w:b/>
          <w:sz w:val="24"/>
        </w:rPr>
        <w:t>（二）如甲方要求分次发放本合同项下的借款，除本条第（一）款规定的条件外还必须同时符合以下条件：</w:t>
      </w:r>
    </w:p>
    <w:p>
      <w:pPr>
        <w:spacing w:line="400" w:lineRule="exact"/>
        <w:ind w:firstLine="480" w:firstLineChars="200"/>
        <w:rPr>
          <w:rFonts w:hint="eastAsia" w:ascii="黑体" w:hAnsi="宋体" w:eastAsia="黑体"/>
          <w:b/>
          <w:sz w:val="24"/>
        </w:rPr>
      </w:pPr>
      <w:r>
        <w:rPr>
          <w:rFonts w:hint="eastAsia" w:ascii="黑体" w:hAnsi="宋体" w:eastAsia="黑体"/>
          <w:b/>
          <w:sz w:val="24"/>
        </w:rPr>
        <w:t>1、甲方提出申请并征得乙方同意。</w:t>
      </w:r>
    </w:p>
    <w:p>
      <w:pPr>
        <w:spacing w:line="400" w:lineRule="exact"/>
        <w:ind w:firstLine="480" w:firstLineChars="200"/>
        <w:rPr>
          <w:rFonts w:hint="eastAsia" w:ascii="宋体" w:hAnsi="宋体"/>
          <w:sz w:val="24"/>
        </w:rPr>
      </w:pPr>
      <w:r>
        <w:rPr>
          <w:rFonts w:hint="eastAsia" w:ascii="黑体" w:hAnsi="宋体" w:eastAsia="黑体"/>
          <w:b/>
          <w:sz w:val="24"/>
        </w:rPr>
        <w:t>2、分次发放借款的总金额不超过本合同第二条约定的借款金额。</w:t>
      </w:r>
    </w:p>
    <w:p>
      <w:pPr>
        <w:spacing w:line="400" w:lineRule="exact"/>
        <w:ind w:firstLine="480" w:firstLineChars="200"/>
        <w:rPr>
          <w:rFonts w:hint="eastAsia" w:ascii="宋体" w:hAnsi="宋体"/>
          <w:sz w:val="24"/>
        </w:rPr>
      </w:pPr>
      <w:r>
        <w:rPr>
          <w:rFonts w:hint="eastAsia" w:ascii="宋体" w:hAnsi="宋体"/>
          <w:sz w:val="24"/>
        </w:rPr>
        <w:t>（三）资金支付</w:t>
      </w:r>
    </w:p>
    <w:p>
      <w:pPr>
        <w:spacing w:line="400" w:lineRule="exact"/>
        <w:ind w:firstLine="480" w:firstLineChars="200"/>
        <w:rPr>
          <w:rFonts w:hint="eastAsia" w:ascii="宋体" w:hAnsi="宋体"/>
          <w:sz w:val="24"/>
        </w:rPr>
      </w:pPr>
      <w:r>
        <w:rPr>
          <w:rFonts w:hint="eastAsia" w:ascii="黑体" w:hAnsi="宋体" w:eastAsia="黑体"/>
          <w:b/>
          <w:sz w:val="24"/>
        </w:rPr>
        <w:t>1、甲方同意接受乙方对借款资金的支付进行管理与控制。</w:t>
      </w:r>
    </w:p>
    <w:p>
      <w:pPr>
        <w:spacing w:line="400" w:lineRule="exact"/>
        <w:ind w:firstLine="480" w:firstLineChars="200"/>
        <w:rPr>
          <w:rFonts w:hint="eastAsia" w:ascii="宋体" w:hAnsi="宋体"/>
          <w:sz w:val="24"/>
          <w:lang w:val="en-US" w:eastAsia="zh-CN"/>
        </w:rPr>
      </w:pPr>
      <w:r>
        <w:rPr>
          <w:rFonts w:hint="eastAsia" w:ascii="宋体" w:hAnsi="宋体"/>
          <w:sz w:val="24"/>
        </w:rPr>
        <w:t>2、本合同项下的借款资金支付</w:t>
      </w:r>
      <w:r>
        <w:rPr>
          <w:rFonts w:hint="eastAsia" w:ascii="宋体" w:hAnsi="宋体"/>
          <w:sz w:val="24"/>
          <w:lang w:val="en-US" w:eastAsia="zh-CN"/>
        </w:rPr>
        <w:t>应当采用贷款人受托支付方式向借款人交易对象支付，但有下列情形之一的，经乙方同意可以采取自主支付方式：</w:t>
      </w:r>
    </w:p>
    <w:p>
      <w:pPr>
        <w:spacing w:line="400" w:lineRule="exact"/>
        <w:ind w:firstLine="480" w:firstLineChars="200"/>
        <w:rPr>
          <w:rFonts w:hint="eastAsia" w:ascii="宋体" w:hAnsi="宋体"/>
          <w:sz w:val="24"/>
          <w:lang w:val="en-US" w:eastAsia="zh-CN"/>
        </w:rPr>
      </w:pPr>
      <w:r>
        <w:rPr>
          <w:rFonts w:hint="eastAsia" w:ascii="宋体" w:hAnsi="宋体"/>
          <w:sz w:val="24"/>
          <w:lang w:val="en-US" w:eastAsia="zh-CN"/>
        </w:rPr>
        <w:t>（1）借款人无法事先确定具体交易对象且单次提款金额不超过三十万元人民币的；</w:t>
      </w:r>
    </w:p>
    <w:p>
      <w:pPr>
        <w:spacing w:line="400" w:lineRule="exact"/>
        <w:ind w:firstLine="480" w:firstLineChars="200"/>
        <w:rPr>
          <w:rFonts w:hint="eastAsia" w:ascii="宋体" w:hAnsi="宋体"/>
          <w:sz w:val="24"/>
          <w:lang w:val="en-US" w:eastAsia="zh-CN"/>
        </w:rPr>
      </w:pPr>
      <w:r>
        <w:rPr>
          <w:rFonts w:hint="eastAsia" w:ascii="宋体" w:hAnsi="宋体"/>
          <w:sz w:val="24"/>
          <w:lang w:val="en-US" w:eastAsia="zh-CN"/>
        </w:rPr>
        <w:t>（2）借款人交易对象不具备条件有效使用非现金结算方式的；</w:t>
      </w:r>
    </w:p>
    <w:p>
      <w:pPr>
        <w:spacing w:line="400" w:lineRule="exact"/>
        <w:ind w:firstLine="480" w:firstLineChars="200"/>
        <w:rPr>
          <w:rFonts w:hint="eastAsia" w:ascii="宋体" w:hAnsi="宋体"/>
          <w:sz w:val="24"/>
          <w:lang w:val="en-US" w:eastAsia="zh-CN"/>
        </w:rPr>
      </w:pPr>
      <w:r>
        <w:rPr>
          <w:rFonts w:hint="eastAsia" w:ascii="宋体" w:hAnsi="宋体"/>
          <w:sz w:val="24"/>
          <w:lang w:val="en-US" w:eastAsia="zh-CN"/>
        </w:rPr>
        <w:t>（3）贷款资金用于生产经营且单次提款金额不超过五十万元人民币的；</w:t>
      </w:r>
    </w:p>
    <w:p>
      <w:pPr>
        <w:spacing w:line="400" w:lineRule="exact"/>
        <w:ind w:firstLine="480" w:firstLineChars="200"/>
        <w:rPr>
          <w:rFonts w:hint="eastAsia" w:ascii="宋体" w:hAnsi="宋体"/>
          <w:sz w:val="24"/>
        </w:rPr>
      </w:pPr>
      <w:r>
        <w:rPr>
          <w:rFonts w:hint="eastAsia" w:ascii="宋体" w:hAnsi="宋体"/>
          <w:sz w:val="24"/>
          <w:lang w:val="en-US" w:eastAsia="zh-CN"/>
        </w:rPr>
        <w:t>（4）法律法规规定的其他情形的。</w:t>
      </w:r>
    </w:p>
    <w:p>
      <w:pPr>
        <w:spacing w:line="400" w:lineRule="exact"/>
        <w:ind w:firstLine="480" w:firstLineChars="200"/>
        <w:rPr>
          <w:rFonts w:hint="eastAsia" w:ascii="黑体" w:hAnsi="宋体" w:eastAsia="黑体"/>
          <w:b/>
          <w:sz w:val="24"/>
        </w:rPr>
      </w:pPr>
      <w:r>
        <w:rPr>
          <w:rFonts w:hint="eastAsia" w:ascii="宋体" w:hAnsi="宋体"/>
          <w:sz w:val="24"/>
          <w:lang w:val="en-US" w:eastAsia="zh-CN"/>
        </w:rPr>
        <w:t>3、</w:t>
      </w:r>
      <w:r>
        <w:rPr>
          <w:rFonts w:hint="eastAsia" w:ascii="宋体" w:hAnsi="宋体"/>
          <w:sz w:val="24"/>
        </w:rPr>
        <w:t>借</w:t>
      </w:r>
      <w:r>
        <w:rPr>
          <w:rFonts w:ascii="宋体" w:hAnsi="宋体"/>
          <w:sz w:val="24"/>
        </w:rPr>
        <w:t>款人</w:t>
      </w:r>
      <w:r>
        <w:rPr>
          <w:rFonts w:hint="eastAsia" w:ascii="宋体" w:hAnsi="宋体"/>
          <w:sz w:val="24"/>
        </w:rPr>
        <w:t>自主支付，即乙方根据甲方的提款申请将借款资金直接发放至甲方账户（详见本合同第四十一条第（二）款的约定），并由甲方自主支付给符合本合同约定用途的甲方交易对象。</w:t>
      </w:r>
      <w:r>
        <w:rPr>
          <w:rFonts w:hint="eastAsia" w:ascii="黑体" w:hAnsi="宋体" w:eastAsia="黑体" w:cs="Times New Roman"/>
          <w:b/>
          <w:sz w:val="24"/>
        </w:rPr>
        <w:t>采用借款人自主支付的</w:t>
      </w:r>
      <w:r>
        <w:rPr>
          <w:rFonts w:hint="eastAsia" w:ascii="黑体" w:hAnsi="宋体" w:eastAsia="黑体" w:cs="Times New Roman"/>
          <w:b/>
          <w:sz w:val="24"/>
          <w:lang w:eastAsia="zh-CN"/>
        </w:rPr>
        <w:t>，</w:t>
      </w:r>
      <w:r>
        <w:rPr>
          <w:rFonts w:hint="eastAsia" w:ascii="黑体" w:hAnsi="宋体" w:eastAsia="黑体" w:cs="Times New Roman"/>
          <w:b/>
          <w:sz w:val="24"/>
        </w:rPr>
        <w:t>甲</w:t>
      </w:r>
      <w:r>
        <w:rPr>
          <w:rFonts w:hint="eastAsia" w:ascii="黑体" w:hAnsi="宋体" w:eastAsia="黑体"/>
          <w:b/>
          <w:sz w:val="24"/>
        </w:rPr>
        <w:t>方应自乙方发放贷款后一个月内以书面形式向乙方报告借款资金使用支付情况。</w:t>
      </w:r>
    </w:p>
    <w:p>
      <w:pPr>
        <w:spacing w:line="400" w:lineRule="exact"/>
        <w:ind w:firstLine="480" w:firstLineChars="200"/>
        <w:rPr>
          <w:rFonts w:hint="eastAsia" w:ascii="宋体" w:hAnsi="宋体"/>
          <w:sz w:val="24"/>
        </w:rPr>
      </w:pPr>
      <w:r>
        <w:rPr>
          <w:rFonts w:hint="eastAsia" w:ascii="宋体" w:hAnsi="宋体"/>
          <w:sz w:val="24"/>
          <w:lang w:val="en-US" w:eastAsia="zh-CN"/>
        </w:rPr>
        <w:t>4、</w:t>
      </w:r>
      <w:r>
        <w:rPr>
          <w:rFonts w:hint="eastAsia" w:ascii="宋体" w:hAnsi="宋体"/>
          <w:sz w:val="24"/>
        </w:rPr>
        <w:t>贷</w:t>
      </w:r>
      <w:r>
        <w:rPr>
          <w:rFonts w:ascii="宋体" w:hAnsi="宋体"/>
          <w:sz w:val="24"/>
        </w:rPr>
        <w:t>款人受</w:t>
      </w:r>
      <w:r>
        <w:rPr>
          <w:rFonts w:hint="eastAsia" w:ascii="宋体" w:hAnsi="宋体"/>
          <w:sz w:val="24"/>
        </w:rPr>
        <w:t>托支付，即乙方根据甲方的提款申请和支付委托，并经乙方审核同意后，将借款资金</w:t>
      </w:r>
      <w:r>
        <w:rPr>
          <w:rFonts w:hint="eastAsia" w:ascii="宋体" w:hAnsi="宋体"/>
          <w:bCs/>
          <w:sz w:val="24"/>
        </w:rPr>
        <w:t>支付给符合本合同约定用途的甲方交易对象</w:t>
      </w:r>
      <w:r>
        <w:rPr>
          <w:rFonts w:hint="eastAsia" w:ascii="宋体" w:hAnsi="宋体"/>
          <w:sz w:val="24"/>
        </w:rPr>
        <w:t>。甲方的提款申请和支付委托以《委托支付申请书》形式向乙方提出，《委托支付申请书》上具体载明支付对象（范围）、支付金额、支付条件，《委托支付申请书》经乙方审核同意后构成本合同的组成部分。</w:t>
      </w:r>
    </w:p>
    <w:p>
      <w:pPr>
        <w:spacing w:line="400" w:lineRule="exact"/>
        <w:ind w:firstLine="480" w:firstLineChars="200"/>
        <w:rPr>
          <w:rFonts w:hint="eastAsia" w:ascii="黑体" w:hAnsi="宋体" w:eastAsia="黑体"/>
          <w:b/>
          <w:sz w:val="24"/>
        </w:rPr>
      </w:pPr>
      <w:r>
        <w:rPr>
          <w:rFonts w:hint="eastAsia" w:ascii="黑体" w:hAnsi="宋体" w:eastAsia="黑体"/>
          <w:b/>
          <w:sz w:val="24"/>
          <w:lang w:val="en-US" w:eastAsia="zh-CN"/>
        </w:rPr>
        <w:t>5</w:t>
      </w:r>
      <w:r>
        <w:rPr>
          <w:rFonts w:hint="eastAsia" w:ascii="黑体" w:hAnsi="宋体" w:eastAsia="黑体"/>
          <w:b/>
          <w:sz w:val="24"/>
        </w:rPr>
        <w:t>、无论采用上述哪种支付方式，乙方均可以通过账户分析、凭证查验、现场调查等方式对甲方借款资金使用情况进行核实，要求甲方提供借款资金使用的书面证明材料（如借款资金转账凭证、购销发票、第三方物流运输发票、提货单等）或其他证明材料（如购买的商品实物、劳务成果、车辆等）。对于甲方无法提供或怠于提供</w:t>
      </w:r>
      <w:r>
        <w:rPr>
          <w:rFonts w:hint="eastAsia" w:ascii="黑体" w:hAnsi="宋体" w:eastAsia="黑体"/>
          <w:b/>
          <w:sz w:val="24"/>
          <w:lang w:val="en-US" w:eastAsia="zh-CN"/>
        </w:rPr>
        <w:t>证明材料</w:t>
      </w:r>
      <w:r>
        <w:rPr>
          <w:rFonts w:hint="eastAsia" w:ascii="黑体" w:hAnsi="宋体" w:eastAsia="黑体"/>
          <w:b/>
          <w:sz w:val="24"/>
        </w:rPr>
        <w:t>的，乙方可将甲方行为视为挪用贷款，并按本合同第十九条约定执行。</w:t>
      </w:r>
    </w:p>
    <w:p>
      <w:pPr>
        <w:adjustRightInd/>
        <w:snapToGrid/>
        <w:spacing w:line="400" w:lineRule="exact"/>
        <w:ind w:firstLine="480" w:firstLineChars="200"/>
        <w:rPr>
          <w:rFonts w:hint="eastAsia" w:ascii="黑体" w:hAnsi="宋体" w:eastAsia="黑体" w:cs="Times New Roman"/>
          <w:b/>
          <w:sz w:val="24"/>
        </w:rPr>
      </w:pPr>
      <w:r>
        <w:rPr>
          <w:rFonts w:hint="eastAsia" w:ascii="黑体" w:hAnsi="宋体" w:eastAsia="黑体" w:cs="Times New Roman"/>
          <w:b/>
          <w:sz w:val="24"/>
          <w:lang w:val="en-US" w:eastAsia="zh-CN"/>
        </w:rPr>
        <w:t>6、</w:t>
      </w:r>
      <w:r>
        <w:rPr>
          <w:rFonts w:hint="eastAsia" w:ascii="黑体" w:hAnsi="宋体" w:eastAsia="黑体" w:cs="Times New Roman"/>
          <w:b/>
          <w:sz w:val="24"/>
        </w:rPr>
        <w:t>甲方出现下列任一情形的，乙方可以</w:t>
      </w:r>
      <w:r>
        <w:rPr>
          <w:rFonts w:hint="eastAsia" w:ascii="黑体" w:hAnsi="宋体" w:eastAsia="黑体" w:cs="Times New Roman"/>
          <w:b/>
          <w:sz w:val="24"/>
          <w:szCs w:val="24"/>
        </w:rPr>
        <w:t>变更贷款支付方式、停止或中止贷款资金的发放和支付</w:t>
      </w:r>
      <w:r>
        <w:rPr>
          <w:rFonts w:hint="eastAsia" w:ascii="黑体" w:hAnsi="宋体" w:eastAsia="黑体" w:cs="Times New Roman"/>
          <w:b/>
          <w:sz w:val="24"/>
        </w:rPr>
        <w:t>：</w:t>
      </w:r>
    </w:p>
    <w:p>
      <w:pPr>
        <w:adjustRightInd/>
        <w:snapToGrid/>
        <w:spacing w:line="400" w:lineRule="exact"/>
        <w:ind w:firstLine="480" w:firstLineChars="200"/>
        <w:rPr>
          <w:rFonts w:hint="eastAsia" w:ascii="黑体" w:hAnsi="宋体" w:eastAsia="黑体" w:cs="Times New Roman"/>
          <w:b/>
          <w:sz w:val="24"/>
        </w:rPr>
      </w:pPr>
      <w:r>
        <w:rPr>
          <w:rFonts w:hint="eastAsia" w:ascii="黑体" w:hAnsi="宋体" w:eastAsia="黑体" w:cs="Times New Roman"/>
          <w:b/>
          <w:sz w:val="24"/>
          <w:lang w:val="en-US" w:eastAsia="zh-CN"/>
        </w:rPr>
        <w:t>（1）</w:t>
      </w:r>
      <w:r>
        <w:rPr>
          <w:rFonts w:hint="eastAsia" w:ascii="黑体" w:hAnsi="宋体" w:eastAsia="黑体" w:cs="Times New Roman"/>
          <w:b/>
          <w:sz w:val="24"/>
        </w:rPr>
        <w:t>信用状况下降；</w:t>
      </w:r>
    </w:p>
    <w:p>
      <w:pPr>
        <w:adjustRightInd/>
        <w:snapToGrid/>
        <w:spacing w:line="400" w:lineRule="exact"/>
        <w:ind w:firstLine="480" w:firstLineChars="200"/>
        <w:rPr>
          <w:rFonts w:hint="eastAsia" w:ascii="黑体" w:hAnsi="宋体" w:eastAsia="黑体" w:cs="Times New Roman"/>
          <w:b/>
          <w:sz w:val="24"/>
          <w:lang w:eastAsia="zh-CN"/>
        </w:rPr>
      </w:pPr>
      <w:r>
        <w:rPr>
          <w:rFonts w:hint="eastAsia" w:ascii="黑体" w:hAnsi="宋体" w:eastAsia="黑体" w:cs="Times New Roman"/>
          <w:b/>
          <w:sz w:val="24"/>
          <w:lang w:val="en-US" w:eastAsia="zh-CN"/>
        </w:rPr>
        <w:t>（2）</w:t>
      </w:r>
      <w:r>
        <w:rPr>
          <w:rFonts w:hint="eastAsia" w:ascii="黑体" w:hAnsi="宋体" w:eastAsia="黑体" w:cs="Times New Roman"/>
          <w:b/>
          <w:sz w:val="24"/>
          <w:szCs w:val="24"/>
        </w:rPr>
        <w:t>贷款资金使用出现异常</w:t>
      </w:r>
      <w:r>
        <w:rPr>
          <w:rFonts w:hint="eastAsia" w:ascii="黑体" w:hAnsi="宋体" w:eastAsia="黑体" w:cs="Times New Roman"/>
          <w:b/>
          <w:sz w:val="24"/>
          <w:lang w:eastAsia="zh-CN"/>
        </w:rPr>
        <w:t>；</w:t>
      </w:r>
    </w:p>
    <w:p>
      <w:pPr>
        <w:adjustRightInd/>
        <w:snapToGrid/>
        <w:spacing w:line="400" w:lineRule="exact"/>
        <w:ind w:firstLine="480" w:firstLineChars="200"/>
        <w:rPr>
          <w:rFonts w:hint="eastAsia" w:ascii="黑体" w:hAnsi="宋体" w:eastAsia="黑体"/>
          <w:b/>
          <w:sz w:val="24"/>
        </w:rPr>
      </w:pPr>
      <w:r>
        <w:rPr>
          <w:rFonts w:hint="eastAsia" w:ascii="黑体" w:hAnsi="宋体" w:eastAsia="黑体" w:cs="Times New Roman"/>
          <w:b/>
          <w:sz w:val="24"/>
          <w:lang w:val="en-US" w:eastAsia="zh-CN"/>
        </w:rPr>
        <w:t>（3）</w:t>
      </w:r>
      <w:r>
        <w:rPr>
          <w:rFonts w:hint="eastAsia" w:ascii="黑体" w:hAnsi="宋体" w:eastAsia="黑体" w:cs="Times New Roman"/>
          <w:b/>
          <w:sz w:val="24"/>
          <w:szCs w:val="24"/>
        </w:rPr>
        <w:t>违反合同约定以化整为零方式规避受托支付的</w:t>
      </w:r>
      <w:r>
        <w:rPr>
          <w:rFonts w:hint="eastAsia" w:ascii="黑体" w:hAnsi="宋体" w:eastAsia="黑体" w:cs="Times New Roman"/>
          <w:b/>
          <w:sz w:val="24"/>
        </w:rPr>
        <w:t>。</w:t>
      </w:r>
    </w:p>
    <w:p>
      <w:pPr>
        <w:spacing w:line="400" w:lineRule="exact"/>
        <w:ind w:firstLine="480" w:firstLineChars="200"/>
        <w:rPr>
          <w:rFonts w:hint="eastAsia" w:ascii="宋体" w:hAnsi="宋体"/>
          <w:sz w:val="24"/>
        </w:rPr>
      </w:pPr>
      <w:r>
        <w:rPr>
          <w:rFonts w:hint="eastAsia" w:ascii="宋体" w:hAnsi="宋体"/>
          <w:sz w:val="24"/>
        </w:rPr>
        <w:t>第八条　借款偿还</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（一）还款原则</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1、本合同项下的借款按日计息的，日利率=年利率/360，借款利息自借款发放之日起按实际借款天数计算。</w:t>
      </w:r>
    </w:p>
    <w:p>
      <w:pPr>
        <w:spacing w:line="430" w:lineRule="exact"/>
        <w:ind w:firstLine="480" w:firstLineChars="200"/>
        <w:rPr>
          <w:rFonts w:hint="eastAsia" w:ascii="黑体" w:hAnsi="黑体" w:eastAsia="黑体" w:cs="黑体"/>
          <w:b/>
          <w:bCs/>
          <w:sz w:val="24"/>
        </w:rPr>
      </w:pPr>
      <w:r>
        <w:rPr>
          <w:rFonts w:hint="eastAsia" w:ascii="黑体" w:hAnsi="黑体" w:eastAsia="黑体" w:cs="黑体"/>
          <w:b/>
          <w:bCs/>
          <w:sz w:val="24"/>
        </w:rPr>
        <w:t>2、结息方式</w:t>
      </w:r>
    </w:p>
    <w:p>
      <w:pPr>
        <w:spacing w:line="430" w:lineRule="exact"/>
        <w:ind w:firstLine="480" w:firstLineChars="200"/>
        <w:rPr>
          <w:rFonts w:hint="eastAsia" w:ascii="黑体" w:hAnsi="黑体" w:eastAsia="黑体" w:cs="黑体"/>
          <w:b/>
          <w:bCs/>
          <w:sz w:val="24"/>
        </w:rPr>
      </w:pPr>
      <w:r>
        <w:rPr>
          <w:rFonts w:hint="eastAsia" w:ascii="黑体" w:hAnsi="黑体" w:eastAsia="黑体" w:cs="黑体"/>
          <w:b/>
          <w:bCs/>
          <w:sz w:val="24"/>
        </w:rPr>
        <w:t>结息周期由甲乙双方在本合同第四十二条第（一）款第1项约定，放款当日为起息日。</w:t>
      </w:r>
    </w:p>
    <w:p>
      <w:pPr>
        <w:spacing w:line="430" w:lineRule="exact"/>
        <w:ind w:firstLine="480" w:firstLineChars="200"/>
        <w:rPr>
          <w:rFonts w:hint="eastAsia" w:ascii="黑体" w:hAnsi="黑体" w:eastAsia="黑体" w:cs="黑体"/>
          <w:b/>
          <w:bCs/>
          <w:sz w:val="24"/>
        </w:rPr>
      </w:pPr>
      <w:r>
        <w:rPr>
          <w:rFonts w:hint="eastAsia" w:ascii="黑体" w:hAnsi="黑体" w:eastAsia="黑体" w:cs="黑体"/>
          <w:b/>
          <w:bCs/>
          <w:sz w:val="24"/>
        </w:rPr>
        <w:t>（1）以“周”为结息周期单位的，每个结息周期届满之日为结息日。</w:t>
      </w:r>
    </w:p>
    <w:p>
      <w:pPr>
        <w:spacing w:line="430" w:lineRule="exact"/>
        <w:ind w:firstLine="480" w:firstLineChars="200"/>
        <w:rPr>
          <w:rFonts w:hint="eastAsia" w:ascii="黑体" w:hAnsi="黑体" w:eastAsia="黑体" w:cs="黑体"/>
          <w:b/>
          <w:bCs/>
          <w:sz w:val="24"/>
        </w:rPr>
      </w:pPr>
      <w:r>
        <w:rPr>
          <w:rFonts w:hint="eastAsia" w:ascii="黑体" w:hAnsi="黑体" w:eastAsia="黑体" w:cs="黑体"/>
          <w:b/>
          <w:bCs/>
          <w:sz w:val="24"/>
        </w:rPr>
        <w:t>（2）以“月”为结息周期单位的，当月20日前（含20日）放款的，首个结息日为第一个结息周期届满日上一月的20日。当月20日后放款的，首个结息日为第一个结息周期末月的20日。此后结息周期从首个结息日次日开始计算，结息周期最末月的20日为结息日。</w:t>
      </w:r>
    </w:p>
    <w:p>
      <w:pPr>
        <w:spacing w:line="430" w:lineRule="exact"/>
        <w:ind w:firstLine="480" w:firstLineChars="200"/>
        <w:rPr>
          <w:rFonts w:hint="eastAsia" w:ascii="黑体" w:hAnsi="黑体" w:eastAsia="黑体" w:cs="黑体"/>
          <w:b/>
          <w:bCs/>
          <w:sz w:val="24"/>
        </w:rPr>
      </w:pPr>
      <w:r>
        <w:rPr>
          <w:rFonts w:hint="eastAsia" w:ascii="黑体" w:hAnsi="黑体" w:eastAsia="黑体" w:cs="黑体"/>
          <w:b/>
          <w:bCs/>
          <w:sz w:val="24"/>
        </w:rPr>
        <w:t>（3）以“一季”为结息周期的，每年的3月20日、6月20日、9月20日、12月20日为结息日。以两季以上为结息周期的，每个结息周期的最末一季的结息日即为当期结息日。</w:t>
      </w:r>
    </w:p>
    <w:p>
      <w:pPr>
        <w:spacing w:line="430" w:lineRule="exact"/>
        <w:ind w:firstLine="480" w:firstLineChars="200"/>
        <w:rPr>
          <w:rFonts w:hint="eastAsia" w:ascii="黑体" w:hAnsi="黑体" w:eastAsia="黑体" w:cs="黑体"/>
          <w:b/>
          <w:bCs/>
          <w:sz w:val="24"/>
        </w:rPr>
      </w:pPr>
      <w:r>
        <w:rPr>
          <w:rFonts w:hint="eastAsia" w:ascii="黑体" w:hAnsi="黑体" w:eastAsia="黑体" w:cs="黑体"/>
          <w:b/>
          <w:bCs/>
          <w:sz w:val="24"/>
        </w:rPr>
        <w:t>（4）按“半年”为结息单位的，每年的6月20日、12月20日为结息日。</w:t>
      </w:r>
    </w:p>
    <w:p>
      <w:pPr>
        <w:spacing w:line="430" w:lineRule="exact"/>
        <w:ind w:firstLine="480" w:firstLineChars="200"/>
        <w:rPr>
          <w:rFonts w:hint="eastAsia" w:ascii="宋体" w:hAnsi="宋体"/>
          <w:bCs/>
          <w:sz w:val="24"/>
        </w:rPr>
      </w:pPr>
      <w:r>
        <w:rPr>
          <w:rFonts w:hint="eastAsia" w:ascii="黑体" w:hAnsi="黑体" w:eastAsia="黑体" w:cs="黑体"/>
          <w:b/>
          <w:bCs/>
          <w:sz w:val="24"/>
        </w:rPr>
        <w:t>（5）按“年”为结息单位的，每年的12月20日为结息日。</w:t>
      </w:r>
    </w:p>
    <w:p>
      <w:pPr>
        <w:spacing w:line="400" w:lineRule="exact"/>
        <w:ind w:firstLine="480" w:firstLineChars="200"/>
        <w:rPr>
          <w:rFonts w:hint="eastAsia" w:ascii="黑体" w:hAnsi="黑体" w:eastAsia="黑体"/>
          <w:b/>
          <w:sz w:val="24"/>
        </w:rPr>
      </w:pPr>
      <w:r>
        <w:rPr>
          <w:rFonts w:hint="eastAsia" w:ascii="黑体" w:hAnsi="黑体" w:eastAsia="黑体"/>
          <w:b/>
          <w:bCs/>
          <w:sz w:val="24"/>
        </w:rPr>
        <w:t>结息日当日起</w:t>
      </w:r>
      <w:r>
        <w:rPr>
          <w:rFonts w:ascii="黑体" w:hAnsi="黑体" w:eastAsia="黑体"/>
          <w:b/>
          <w:bCs/>
          <w:sz w:val="24"/>
        </w:rPr>
        <w:t>乙方可以扣收当期利息</w:t>
      </w:r>
      <w:r>
        <w:rPr>
          <w:rFonts w:hint="eastAsia" w:ascii="黑体" w:hAnsi="黑体" w:eastAsia="黑体"/>
          <w:b/>
          <w:bCs/>
          <w:sz w:val="24"/>
        </w:rPr>
        <w:t>，甲方最</w:t>
      </w:r>
      <w:r>
        <w:rPr>
          <w:rFonts w:ascii="黑体" w:hAnsi="黑体" w:eastAsia="黑体"/>
          <w:b/>
          <w:bCs/>
          <w:sz w:val="24"/>
        </w:rPr>
        <w:t>迟</w:t>
      </w:r>
      <w:r>
        <w:rPr>
          <w:rFonts w:hint="eastAsia" w:ascii="黑体" w:hAnsi="黑体" w:eastAsia="黑体"/>
          <w:b/>
          <w:bCs/>
          <w:sz w:val="24"/>
        </w:rPr>
        <w:t>应于结息日次日（</w:t>
      </w:r>
      <w:r>
        <w:rPr>
          <w:rFonts w:ascii="黑体" w:hAnsi="黑体" w:eastAsia="黑体"/>
          <w:b/>
          <w:bCs/>
          <w:sz w:val="24"/>
        </w:rPr>
        <w:t>还息日）</w:t>
      </w:r>
      <w:r>
        <w:rPr>
          <w:rFonts w:hint="eastAsia" w:ascii="黑体" w:hAnsi="黑体" w:eastAsia="黑体"/>
          <w:b/>
          <w:bCs/>
          <w:sz w:val="24"/>
        </w:rPr>
        <w:t>支付当期利息，逾期未付乙方有权计收复利。借款到期日，利随本清。</w:t>
      </w:r>
    </w:p>
    <w:p>
      <w:pPr>
        <w:spacing w:line="400" w:lineRule="exact"/>
        <w:ind w:firstLine="477" w:firstLineChars="199"/>
        <w:rPr>
          <w:rFonts w:hint="eastAsia" w:ascii="黑体" w:hAnsi="宋体" w:eastAsia="黑体"/>
          <w:b/>
          <w:sz w:val="24"/>
        </w:rPr>
      </w:pPr>
      <w:r>
        <w:rPr>
          <w:rFonts w:hint="eastAsia" w:ascii="黑体" w:hAnsi="宋体" w:eastAsia="黑体"/>
          <w:b/>
          <w:sz w:val="24"/>
        </w:rPr>
        <w:t>3、本合同项下甲方的还款按照先还息后还本的原则偿还。对于甲方偿还的款项，乙方按照“期前所欠利息（含复利）—期前所欠本金—当期利息—当期本金”的顺序依次划收。甲方确认，乙方可以改变前述还款顺序。</w:t>
      </w:r>
    </w:p>
    <w:p>
      <w:pPr>
        <w:spacing w:line="400" w:lineRule="exact"/>
        <w:ind w:firstLine="477" w:firstLineChars="199"/>
        <w:rPr>
          <w:rFonts w:hint="eastAsia" w:ascii="黑体" w:hAnsi="宋体" w:eastAsia="黑体"/>
          <w:b/>
          <w:sz w:val="24"/>
          <w:lang w:val="en-US" w:eastAsia="zh-CN"/>
        </w:rPr>
      </w:pPr>
      <w:r>
        <w:rPr>
          <w:rFonts w:hint="eastAsia" w:ascii="黑体" w:hAnsi="宋体" w:eastAsia="黑体"/>
          <w:b/>
          <w:sz w:val="24"/>
          <w:lang w:val="en-US" w:eastAsia="zh-CN"/>
        </w:rPr>
        <w:t>4、若甲方、丁方对乙方负担数项种类相同的债务，且甲方、丁方的给付不足以清偿全部债务的，由乙方决定其履行的债务。</w:t>
      </w:r>
    </w:p>
    <w:p>
      <w:pPr>
        <w:spacing w:line="400" w:lineRule="exact"/>
        <w:ind w:firstLine="477" w:firstLineChars="199"/>
        <w:rPr>
          <w:rFonts w:hint="eastAsia" w:ascii="黑体" w:hAnsi="宋体" w:eastAsia="黑体"/>
          <w:sz w:val="24"/>
        </w:rPr>
      </w:pPr>
      <w:r>
        <w:rPr>
          <w:rFonts w:hint="eastAsia" w:ascii="黑体" w:hAnsi="宋体" w:eastAsia="黑体"/>
          <w:b/>
          <w:sz w:val="24"/>
          <w:lang w:val="en-US" w:eastAsia="zh-CN"/>
        </w:rPr>
        <w:t>5</w:t>
      </w:r>
      <w:r>
        <w:rPr>
          <w:rFonts w:hint="eastAsia" w:ascii="黑体" w:hAnsi="宋体" w:eastAsia="黑体"/>
          <w:b/>
          <w:sz w:val="24"/>
        </w:rPr>
        <w:t>、甲方同意乙方直接从甲方在乙方及福建海峡银行股份有限公司其他机构开立的账户中划收到期借款本金和利息。甲方应于还本日和还息日18：00前在还款账户中存入足额的资金用于归还应还本息，否则构成逾期还款并应承担相应违约责任。还本日和还息日若遇法定节假日或休息日，甲方账户余额不足以扣划本息的，不足部分可宽限至其后的第一个法定工作日18：00前，宽限期间本金按本合同约定的正常借款利率计息。宽限期满甲方仍未足额归还本息的，则自宽限前还本日和还息日起按本合同规定的逾期罚息利率计算利息和复利。甲方同意乙方从还本日前一日18：00起可以扣划甲方应还本息，甲方同意乙方从结息日18：00起可以扣划甲方应还利息。</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（二）还款方式</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甲、乙双方约定采取以下第几种还款方式详见本合同第四十二条第（一）款第2项：</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1、一次性还本付息：甲方于借款期限届满之日一次性归还本金和利息。</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2、一次性还本，按结息周期付息：甲方按结息周期付息，并于借款期限届满之日一次性归还本金和剩余利息。</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3、按期归还等额本息：甲方按结息周期结息，并从借款发放后第一个还息日起每个结息周期以相等的金额偿还借款本息，每一个结息周期为一个还款期，当期本息当期清偿，还本日与还息日相同。借款发放之日至第一个还息日按实际天数计算并支付利息，最后一次还款的日期为借款期限届满前最后一个还息日，甲方应将全部本息偿还乙方，不受本合同第四、五条及第三十九条借款期限的限制。每期还款计算公式如下：</w:t>
      </w:r>
    </w:p>
    <w:p>
      <w:pPr>
        <w:spacing w:line="240" w:lineRule="atLeast"/>
        <w:ind w:firstLine="480" w:firstLineChars="200"/>
        <w:rPr>
          <w:rFonts w:hint="eastAsia" w:ascii="黑体" w:hAnsi="黑体" w:eastAsia="黑体" w:cs="黑体"/>
          <w:b/>
          <w:bCs/>
          <w:sz w:val="24"/>
        </w:rPr>
      </w:pPr>
      <w:r>
        <w:rPr>
          <w:rFonts w:hint="eastAsia" w:ascii="黑体" w:hAnsi="黑体" w:eastAsia="黑体" w:cs="黑体"/>
          <w:b/>
          <w:bCs/>
          <w:sz w:val="24"/>
        </w:rPr>
        <w:t>A=</w:t>
      </w:r>
      <w:r>
        <w:rPr>
          <w:rFonts w:hint="eastAsia" w:ascii="黑体" w:hAnsi="黑体" w:eastAsia="黑体" w:cs="黑体"/>
          <w:b/>
          <w:bCs/>
          <w:position w:val="-30"/>
          <w:sz w:val="24"/>
        </w:rPr>
        <w:object>
          <v:shape id="_x0000_i1025" o:spt="75" type="#_x0000_t75" style="height:36pt;width:58pt;" o:ole="t" filled="f" stroked="f" coordsize="21600,21600">
            <v:path/>
            <v:fill on="f" focussize="0,0"/>
            <v:stroke on="f"/>
            <v:imagedata r:id="rId12" o:title=""/>
            <o:lock v:ext="edit" grouping="f" rotation="f" text="f" aspectratio="t"/>
            <w10:wrap type="none"/>
            <w10:anchorlock/>
          </v:shape>
          <o:OLEObject Type="Embed" ProgID="Equation.3" ShapeID="_x0000_i1025" DrawAspect="Content" ObjectID="_1468075725" r:id="rId11">
            <o:LockedField>false</o:LockedField>
          </o:OLEObject>
        </w:objec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其中A为每个周期还款额，Y为借款本金总额，I为每个结息周期利率，N为借款期数。根据现行适用的合同利率计算，每个周期归还的借款本息金额详见本合同第四十二条第（一）款第3项。如借款期间，按照本合同的相关规定调整利率或提前归还部分借款本金，乙方可以相应调整每期还款额。</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4、按期归还等额本金：甲方按结息周期付息，并从借款发放后第一个还息日起每个结息周期偿还相等金额的借款本金，每个结息周期归还的借款本金金额详见本合同第四十二条第（一）款第4项，每一个结息周期为一个还款期，当期本息当期清偿，还本日和还息日相同。借款发放之日至第一个还息日按实际天数计算并收取利息，最后一次还款的日期为借款期限届满前最后一个还息日，甲方应将全部本息偿还乙方，不受本合同第四、五条及第三十九条借款期限的限制。</w:t>
      </w:r>
    </w:p>
    <w:p>
      <w:pPr>
        <w:spacing w:line="400" w:lineRule="exact"/>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5、自由还款：甲方按双方约定的还款计划归还本金，按结息周期付息，但在每期还本当日所有已产生但未结利息应同时结清，不受结息周期规定的限制。具体的还款计划详见本合同第四十二条第（一）款第5项之约定。若本合同约定的借款起始日与借款借据记载的实际放款日不一致的，还款计划以实际放款日为准相应提前或顺延。</w:t>
      </w:r>
    </w:p>
    <w:p>
      <w:pPr>
        <w:spacing w:line="400" w:lineRule="exact"/>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6、弹性还款：甲方根据本合同之约定选定结息周期，甲方在借款期限内的还款间隔周期与结息周期相同。甲乙双方同意对部分本金和利息采用等额本金方式偿还，部分本金和利息采用等额本息方式偿还，具体还款方式由乙方决定，并制作还款计划表。具体的还款计划详见本合同第四十二条第（一）款第5项之约定。</w:t>
      </w:r>
    </w:p>
    <w:p>
      <w:pPr>
        <w:spacing w:line="400" w:lineRule="exact"/>
        <w:ind w:firstLine="480" w:firstLineChars="200"/>
        <w:textAlignment w:val="baseline"/>
        <w:rPr>
          <w:rFonts w:hint="eastAsia" w:ascii="宋体" w:hAnsi="宋体"/>
          <w:sz w:val="24"/>
        </w:rPr>
      </w:pPr>
      <w:r>
        <w:rPr>
          <w:rFonts w:hint="eastAsia" w:ascii="黑体" w:hAnsi="黑体" w:eastAsia="黑体" w:cs="黑体"/>
          <w:b/>
          <w:bCs/>
          <w:sz w:val="24"/>
        </w:rPr>
        <w:t>7、其他方式：若甲方还需要其他个性化的还款方式的，应和乙方协商一致后予以确定。具体还款方式（包括本金和利息还款方式）体现在本合同第四十二条第（一）款第6项之约定。</w:t>
      </w:r>
    </w:p>
    <w:p>
      <w:pPr>
        <w:spacing w:line="400" w:lineRule="exact"/>
        <w:ind w:firstLine="480" w:firstLineChars="200"/>
        <w:rPr>
          <w:rFonts w:hint="eastAsia" w:ascii="宋体" w:hAnsi="宋体"/>
          <w:sz w:val="24"/>
        </w:rPr>
      </w:pPr>
      <w:r>
        <w:rPr>
          <w:rFonts w:hint="eastAsia" w:ascii="宋体" w:hAnsi="宋体"/>
          <w:sz w:val="24"/>
        </w:rPr>
        <w:t>（三）提前还款</w:t>
      </w:r>
    </w:p>
    <w:p>
      <w:pPr>
        <w:pStyle w:val="5"/>
        <w:spacing w:line="400" w:lineRule="exact"/>
        <w:ind w:firstLine="477" w:firstLineChars="199"/>
        <w:rPr>
          <w:rFonts w:hint="eastAsia"/>
          <w:sz w:val="24"/>
        </w:rPr>
      </w:pPr>
      <w:r>
        <w:rPr>
          <w:rFonts w:hint="eastAsia" w:ascii="Times New Roman" w:hAnsi="Times New Roman" w:eastAsia="黑体"/>
          <w:b/>
          <w:sz w:val="24"/>
        </w:rPr>
        <w:t>1、甲方提前还本时，应在还款日前15个工作日书面向乙方提出申请，经乙方同意，可提前偿还部分或全部本金。</w:t>
      </w:r>
    </w:p>
    <w:p>
      <w:pPr>
        <w:pStyle w:val="5"/>
        <w:spacing w:line="400" w:lineRule="exact"/>
        <w:ind w:firstLine="477" w:firstLineChars="199"/>
        <w:rPr>
          <w:rFonts w:hint="eastAsia" w:ascii="Times New Roman" w:hAnsi="Times New Roman" w:eastAsia="黑体"/>
          <w:b/>
          <w:sz w:val="24"/>
        </w:rPr>
      </w:pPr>
      <w:r>
        <w:rPr>
          <w:rFonts w:hint="eastAsia" w:ascii="黑体" w:hAnsi="Times New Roman" w:eastAsia="黑体"/>
          <w:b/>
          <w:sz w:val="24"/>
        </w:rPr>
        <w:t>2、甲</w:t>
      </w:r>
      <w:r>
        <w:rPr>
          <w:rFonts w:hint="eastAsia" w:ascii="Times New Roman" w:hAnsi="Times New Roman" w:eastAsia="黑体"/>
          <w:b/>
          <w:sz w:val="24"/>
        </w:rPr>
        <w:t>方提前归还借款的，乙方按合同约定的利率已计收的借款利息不再调整。对甲方提前偿还的借款本金及剩余本金部分，乙方按合同利率和实际使用天数计收利息。在提前还款当日所有已产生但未结清的利息应同时全部结清，不受结息周期规定的限制。</w:t>
      </w:r>
    </w:p>
    <w:p>
      <w:pPr>
        <w:spacing w:line="400" w:lineRule="exact"/>
        <w:ind w:firstLine="480" w:firstLineChars="200"/>
        <w:rPr>
          <w:rFonts w:hint="eastAsia" w:ascii="黑体" w:eastAsia="黑体"/>
          <w:b/>
          <w:sz w:val="24"/>
        </w:rPr>
      </w:pPr>
      <w:r>
        <w:rPr>
          <w:rFonts w:hint="eastAsia"/>
          <w:sz w:val="24"/>
        </w:rPr>
        <w:t>3、甲方提前归还部分借款本金后，尚未归还的借款仍按本合同约定的借款利率执行。</w:t>
      </w:r>
    </w:p>
    <w:p>
      <w:pPr>
        <w:spacing w:line="400" w:lineRule="exact"/>
        <w:ind w:firstLine="480" w:firstLineChars="200"/>
        <w:rPr>
          <w:rFonts w:hint="eastAsia" w:ascii="黑体" w:hAnsi="Times New Roman" w:eastAsia="黑体"/>
          <w:b/>
          <w:sz w:val="24"/>
        </w:rPr>
      </w:pPr>
      <w:r>
        <w:rPr>
          <w:rFonts w:hint="eastAsia" w:ascii="黑体" w:eastAsia="黑体"/>
          <w:b/>
          <w:sz w:val="24"/>
        </w:rPr>
        <w:t>（四）甲、乙双方同意可由第三人向乙方申请代甲方履行本合同项下的义务，乙方可以决定是否接受申请。乙方接受申请的，可以与第三人就代为履行事宜签署相关协议（以下简称相关协议），若相关协议与本合同或本合同项下的具体业务合同约定不一致的，以相关协议的约定为准。</w:t>
      </w:r>
      <w:r>
        <w:rPr>
          <w:rFonts w:hint="eastAsia" w:ascii="黑体" w:hAnsi="Times New Roman" w:eastAsia="黑体"/>
          <w:b/>
          <w:sz w:val="24"/>
        </w:rPr>
        <w:t>若第三人不履行债务或者履行债务不符合约定的，甲方应当向乙方承担违约责任。</w:t>
      </w:r>
    </w:p>
    <w:p>
      <w:pPr>
        <w:spacing w:line="400" w:lineRule="exact"/>
        <w:ind w:firstLine="480" w:firstLineChars="200"/>
        <w:rPr>
          <w:rFonts w:hint="eastAsia" w:ascii="宋体" w:hAnsi="宋体"/>
          <w:sz w:val="24"/>
        </w:rPr>
      </w:pPr>
      <w:r>
        <w:rPr>
          <w:rFonts w:hint="eastAsia" w:ascii="黑体" w:eastAsia="黑体"/>
          <w:b/>
          <w:sz w:val="24"/>
        </w:rPr>
        <w:t>第三人自愿代甲方偿还本合同项下各项债务的，丙方、丁方、戊方仍按照本合同的约定提供担保。</w:t>
      </w:r>
    </w:p>
    <w:p>
      <w:pPr>
        <w:spacing w:line="400" w:lineRule="exact"/>
        <w:ind w:firstLine="480" w:firstLineChars="200"/>
        <w:rPr>
          <w:rFonts w:hint="eastAsia" w:ascii="宋体" w:hAnsi="宋体"/>
          <w:sz w:val="24"/>
        </w:rPr>
      </w:pPr>
      <w:r>
        <w:rPr>
          <w:rFonts w:hint="eastAsia" w:ascii="宋体" w:hAnsi="宋体"/>
          <w:sz w:val="24"/>
        </w:rPr>
        <w:t>第九条　担保</w:t>
      </w:r>
    </w:p>
    <w:p>
      <w:pPr>
        <w:spacing w:line="400" w:lineRule="exact"/>
        <w:ind w:firstLine="480" w:firstLineChars="200"/>
        <w:textAlignment w:val="baseline"/>
        <w:rPr>
          <w:rFonts w:hint="eastAsia" w:ascii="宋体" w:hAnsi="宋体"/>
          <w:sz w:val="24"/>
        </w:rPr>
      </w:pPr>
      <w:r>
        <w:rPr>
          <w:rFonts w:hint="eastAsia" w:ascii="宋体" w:hAnsi="宋体"/>
          <w:sz w:val="24"/>
        </w:rPr>
        <w:t>本合同采取以下第几种担保方式详见本合同第四十三条：</w:t>
      </w:r>
    </w:p>
    <w:p>
      <w:pPr>
        <w:spacing w:line="400" w:lineRule="exact"/>
        <w:ind w:firstLine="480" w:firstLineChars="200"/>
        <w:textAlignment w:val="baseline"/>
        <w:rPr>
          <w:rFonts w:hint="eastAsia" w:ascii="宋体" w:hAnsi="宋体"/>
          <w:sz w:val="24"/>
        </w:rPr>
      </w:pPr>
      <w:r>
        <w:rPr>
          <w:rFonts w:hint="eastAsia" w:ascii="宋体" w:hAnsi="宋体"/>
          <w:sz w:val="24"/>
        </w:rPr>
        <w:t>（一）保证担保，由丁方提供阶段性连带责任保证。</w:t>
      </w:r>
    </w:p>
    <w:p>
      <w:pPr>
        <w:spacing w:line="400" w:lineRule="exact"/>
        <w:ind w:firstLine="480" w:firstLineChars="200"/>
        <w:textAlignment w:val="baseline"/>
        <w:rPr>
          <w:rFonts w:hint="eastAsia" w:ascii="宋体" w:hAnsi="宋体"/>
          <w:sz w:val="24"/>
        </w:rPr>
      </w:pPr>
      <w:r>
        <w:rPr>
          <w:rFonts w:hint="eastAsia" w:ascii="宋体" w:hAnsi="宋体"/>
          <w:sz w:val="24"/>
        </w:rPr>
        <w:t>（二）保证担保，由丁方提供全程连带责任保证。</w:t>
      </w:r>
    </w:p>
    <w:p>
      <w:pPr>
        <w:spacing w:line="400" w:lineRule="exact"/>
        <w:ind w:firstLine="480" w:firstLineChars="200"/>
        <w:textAlignment w:val="baseline"/>
        <w:rPr>
          <w:rFonts w:hint="eastAsia" w:ascii="宋体" w:hAnsi="宋体"/>
          <w:sz w:val="24"/>
        </w:rPr>
      </w:pPr>
      <w:r>
        <w:rPr>
          <w:rFonts w:hint="eastAsia" w:ascii="宋体" w:hAnsi="宋体"/>
          <w:sz w:val="24"/>
        </w:rPr>
        <w:t>（三）抵押担保，由丙方提供抵押担保。</w:t>
      </w:r>
    </w:p>
    <w:p>
      <w:pPr>
        <w:spacing w:line="400" w:lineRule="exact"/>
        <w:ind w:firstLine="480" w:firstLineChars="200"/>
        <w:textAlignment w:val="baseline"/>
        <w:rPr>
          <w:rFonts w:ascii="宋体" w:hAnsi="宋体"/>
          <w:sz w:val="24"/>
        </w:rPr>
      </w:pPr>
      <w:r>
        <w:rPr>
          <w:rFonts w:hint="eastAsia" w:ascii="宋体" w:hAnsi="宋体"/>
          <w:sz w:val="24"/>
        </w:rPr>
        <w:t>（四）质押担保，由戊方提供权利质押。</w:t>
      </w:r>
    </w:p>
    <w:p>
      <w:pPr>
        <w:spacing w:line="400" w:lineRule="exact"/>
        <w:ind w:firstLine="480" w:firstLineChars="200"/>
        <w:rPr>
          <w:rFonts w:hint="eastAsia" w:ascii="黑体" w:hAnsi="宋体" w:eastAsia="黑体"/>
          <w:b/>
          <w:sz w:val="24"/>
        </w:rPr>
      </w:pPr>
      <w:r>
        <w:rPr>
          <w:rFonts w:hint="eastAsia" w:ascii="黑体" w:hAnsi="宋体" w:eastAsia="黑体"/>
          <w:b/>
          <w:sz w:val="24"/>
        </w:rPr>
        <w:t>若乙方对本合同项下的债权拥有多项担保时，丙方、丁方、戊方确认，当甲方未按本合同约定履行债务时，则无论担保是谁提供，也无论担保物的状况如何，乙方均可以不分先后顺序地直接要求各担保人承担担保责任。若乙方放弃其中某项担保，其他各担保人承诺仍然按本合同约定提供担保。</w:t>
      </w:r>
    </w:p>
    <w:p>
      <w:pPr>
        <w:spacing w:line="400" w:lineRule="exact"/>
        <w:ind w:firstLine="480" w:firstLineChars="200"/>
        <w:rPr>
          <w:rFonts w:hint="eastAsia" w:ascii="宋体" w:hAnsi="宋体"/>
          <w:sz w:val="24"/>
        </w:rPr>
      </w:pPr>
      <w:r>
        <w:rPr>
          <w:rFonts w:hint="eastAsia" w:ascii="宋体" w:hAnsi="宋体"/>
          <w:sz w:val="24"/>
        </w:rPr>
        <w:t>第十条　抵押条款</w:t>
      </w:r>
    </w:p>
    <w:p>
      <w:pPr>
        <w:spacing w:line="400" w:lineRule="exact"/>
        <w:ind w:firstLine="480" w:firstLineChars="200"/>
        <w:rPr>
          <w:rFonts w:hint="eastAsia" w:ascii="宋体" w:hAnsi="宋体"/>
          <w:sz w:val="24"/>
        </w:rPr>
      </w:pPr>
      <w:r>
        <w:rPr>
          <w:rFonts w:hint="eastAsia" w:ascii="宋体" w:hAnsi="宋体"/>
          <w:sz w:val="24"/>
        </w:rPr>
        <w:t>（一）抵押物</w:t>
      </w:r>
    </w:p>
    <w:p>
      <w:pPr>
        <w:spacing w:line="400" w:lineRule="exact"/>
        <w:ind w:firstLine="480" w:firstLineChars="200"/>
        <w:rPr>
          <w:rFonts w:hint="eastAsia" w:ascii="宋体" w:hAnsi="宋体"/>
          <w:sz w:val="24"/>
        </w:rPr>
      </w:pPr>
      <w:r>
        <w:rPr>
          <w:rFonts w:hint="eastAsia" w:ascii="宋体" w:hAnsi="宋体"/>
          <w:sz w:val="24"/>
        </w:rPr>
        <w:t>本合同中的抵押物可以是房产、汽车或其他合法抵押物。具体内容详见《抵押物清单》。</w:t>
      </w:r>
    </w:p>
    <w:p>
      <w:pPr>
        <w:spacing w:line="400" w:lineRule="exact"/>
        <w:ind w:firstLine="480" w:firstLineChars="200"/>
        <w:rPr>
          <w:rFonts w:hint="eastAsia" w:ascii="宋体" w:hAnsi="宋体"/>
          <w:sz w:val="24"/>
        </w:rPr>
      </w:pPr>
      <w:r>
        <w:rPr>
          <w:rFonts w:hint="eastAsia" w:ascii="宋体" w:hAnsi="宋体"/>
          <w:sz w:val="24"/>
        </w:rPr>
        <w:t>（二）抵押担保范围</w:t>
      </w:r>
    </w:p>
    <w:p>
      <w:pPr>
        <w:spacing w:line="400" w:lineRule="exact"/>
        <w:ind w:firstLine="480" w:firstLineChars="200"/>
        <w:rPr>
          <w:rFonts w:hint="eastAsia" w:ascii="宋体" w:hAnsi="宋体"/>
          <w:sz w:val="24"/>
        </w:rPr>
      </w:pPr>
      <w:r>
        <w:rPr>
          <w:rFonts w:hint="eastAsia" w:ascii="黑体" w:hAnsi="宋体" w:eastAsia="黑体"/>
          <w:b/>
          <w:sz w:val="24"/>
        </w:rPr>
        <w:t>抵押担保的范围为本合同项下的借款本金、利息（含罚息</w:t>
      </w:r>
      <w:r>
        <w:rPr>
          <w:rFonts w:ascii="黑体" w:hAnsi="宋体" w:eastAsia="黑体"/>
          <w:b/>
          <w:sz w:val="24"/>
        </w:rPr>
        <w:t>、</w:t>
      </w:r>
      <w:r>
        <w:rPr>
          <w:rFonts w:hint="eastAsia" w:ascii="黑体" w:hAnsi="宋体" w:eastAsia="黑体"/>
          <w:b/>
          <w:sz w:val="24"/>
        </w:rPr>
        <w:t>复利）、违约金、损害赔偿金、迟延履行期间的债务利息、</w:t>
      </w:r>
      <w:r>
        <w:rPr>
          <w:rFonts w:ascii="黑体" w:hAnsi="宋体" w:eastAsia="黑体"/>
          <w:b/>
          <w:sz w:val="24"/>
        </w:rPr>
        <w:t>迟延履行金</w:t>
      </w:r>
      <w:r>
        <w:rPr>
          <w:rFonts w:hint="eastAsia" w:ascii="黑体" w:hAnsi="宋体" w:eastAsia="黑体"/>
          <w:b/>
          <w:sz w:val="24"/>
        </w:rPr>
        <w:t>以及乙方实现债权（含担保权利）的费用（包括但不限于诉讼费（仲裁费）、财产保全费、律师费、差旅费、执行费、评估费、拍卖费等）。</w:t>
      </w:r>
    </w:p>
    <w:p>
      <w:pPr>
        <w:spacing w:line="400" w:lineRule="exact"/>
        <w:ind w:firstLine="480" w:firstLineChars="200"/>
        <w:rPr>
          <w:rFonts w:hint="eastAsia" w:ascii="宋体" w:hAnsi="宋体"/>
          <w:sz w:val="24"/>
        </w:rPr>
      </w:pPr>
      <w:r>
        <w:rPr>
          <w:rFonts w:hint="eastAsia" w:ascii="宋体" w:hAnsi="宋体"/>
          <w:sz w:val="24"/>
        </w:rPr>
        <w:t>（三）抵押登记</w:t>
      </w:r>
    </w:p>
    <w:p>
      <w:pPr>
        <w:spacing w:line="400" w:lineRule="exact"/>
        <w:ind w:firstLine="480" w:firstLineChars="200"/>
        <w:rPr>
          <w:rFonts w:hint="eastAsia" w:ascii="黑体" w:hAnsi="黑体" w:eastAsia="黑体" w:cs="黑体"/>
          <w:b/>
          <w:color w:val="000000"/>
          <w:sz w:val="24"/>
        </w:rPr>
      </w:pPr>
      <w:r>
        <w:rPr>
          <w:rFonts w:hint="eastAsia" w:ascii="黑体" w:hAnsi="黑体" w:eastAsia="黑体" w:cs="黑体"/>
          <w:b/>
          <w:sz w:val="24"/>
        </w:rPr>
        <w:t>1、本合同签订后，丙方应根据乙方要求到相应的抵押登记部门办理抵押登记手续。丙方拒绝办理抵押登记致使乙方遭受损失的，丙方应当承担赔偿责任。赔偿责任的范围包括但不限于乙方未能按本合同约定实现的债权本金、利息（含罚</w:t>
      </w:r>
      <w:r>
        <w:rPr>
          <w:rFonts w:ascii="黑体" w:hAnsi="黑体" w:eastAsia="黑体" w:cs="黑体"/>
          <w:b/>
          <w:sz w:val="24"/>
        </w:rPr>
        <w:t>息、</w:t>
      </w:r>
      <w:r>
        <w:rPr>
          <w:rFonts w:hint="eastAsia" w:ascii="黑体" w:hAnsi="黑体" w:eastAsia="黑体" w:cs="黑体"/>
          <w:b/>
          <w:sz w:val="24"/>
        </w:rPr>
        <w:t>复利）、违约金、损害赔偿金、</w:t>
      </w:r>
      <w:r>
        <w:rPr>
          <w:rFonts w:hint="eastAsia" w:ascii="黑体" w:hAnsi="宋体" w:eastAsia="黑体"/>
          <w:b/>
          <w:sz w:val="24"/>
        </w:rPr>
        <w:t>迟延履行期间的债务利息、</w:t>
      </w:r>
      <w:r>
        <w:rPr>
          <w:rFonts w:ascii="黑体" w:hAnsi="宋体" w:eastAsia="黑体"/>
          <w:b/>
          <w:sz w:val="24"/>
        </w:rPr>
        <w:t>迟延履行金</w:t>
      </w:r>
      <w:r>
        <w:rPr>
          <w:rFonts w:hint="eastAsia" w:ascii="黑体" w:hAnsi="黑体" w:eastAsia="黑体" w:cs="黑体"/>
          <w:b/>
          <w:sz w:val="24"/>
        </w:rPr>
        <w:t>以及乙方为实现债权的费用（包括但不限于诉讼费（仲裁费）、财产保全费、律师费、差旅费、执行费、评估费、拍卖</w:t>
      </w:r>
      <w:r>
        <w:rPr>
          <w:rFonts w:hint="eastAsia" w:ascii="黑体" w:hAnsi="黑体" w:eastAsia="黑体" w:cs="黑体"/>
          <w:b/>
          <w:color w:val="000000"/>
          <w:sz w:val="24"/>
        </w:rPr>
        <w:t>费等）。</w:t>
      </w:r>
    </w:p>
    <w:p>
      <w:pPr>
        <w:spacing w:line="400" w:lineRule="exact"/>
        <w:ind w:firstLine="480" w:firstLineChars="200"/>
        <w:rPr>
          <w:rFonts w:hint="eastAsia" w:ascii="宋体" w:hAnsi="宋体"/>
          <w:color w:val="FF0000"/>
          <w:sz w:val="24"/>
        </w:rPr>
      </w:pPr>
      <w:r>
        <w:rPr>
          <w:rFonts w:hint="eastAsia" w:ascii="宋体" w:hAnsi="宋体"/>
          <w:color w:val="000000"/>
          <w:sz w:val="24"/>
        </w:rPr>
        <w:t>2、如丙方提供的抵押物为预购商品房的，丙方应按乙方要求办理预购商品房抵押预告登记。</w:t>
      </w:r>
      <w:r>
        <w:rPr>
          <w:rFonts w:hint="eastAsia" w:ascii="宋体" w:hAnsi="宋体"/>
          <w:sz w:val="24"/>
        </w:rPr>
        <w:t>在抵押期间丙方取得不动产权属证书时，乙、丙双方必须按规定将抵押预告登记转为房地产抵押登记，乙方取得房屋他项权证。</w:t>
      </w:r>
      <w:r>
        <w:rPr>
          <w:rFonts w:hint="eastAsia" w:ascii="黑体" w:hAnsi="黑体" w:eastAsia="黑体" w:cs="黑体"/>
          <w:b/>
          <w:sz w:val="24"/>
        </w:rPr>
        <w:t>丙方拒绝办理预购商品房抵押登记或拒绝将抵押预告登记转为房地产抵押登记，致使乙方遭受损失的，丙方应当承担赔偿责任。</w:t>
      </w:r>
    </w:p>
    <w:p>
      <w:pPr>
        <w:spacing w:line="400" w:lineRule="exact"/>
        <w:ind w:firstLine="480" w:firstLineChars="200"/>
        <w:rPr>
          <w:rFonts w:hint="eastAsia" w:ascii="宋体" w:hAnsi="宋体"/>
          <w:sz w:val="24"/>
        </w:rPr>
      </w:pPr>
      <w:r>
        <w:rPr>
          <w:rFonts w:hint="eastAsia" w:ascii="宋体" w:hAnsi="宋体"/>
          <w:sz w:val="24"/>
        </w:rPr>
        <w:t>（四）抵押物的保险</w:t>
      </w:r>
    </w:p>
    <w:p>
      <w:pPr>
        <w:spacing w:line="400" w:lineRule="exact"/>
        <w:ind w:firstLine="480" w:firstLineChars="200"/>
        <w:rPr>
          <w:rFonts w:hint="eastAsia" w:ascii="宋体" w:hAnsi="宋体"/>
          <w:sz w:val="24"/>
        </w:rPr>
      </w:pPr>
      <w:r>
        <w:rPr>
          <w:rFonts w:hint="eastAsia" w:ascii="宋体" w:hAnsi="宋体"/>
          <w:sz w:val="24"/>
        </w:rPr>
        <w:t>乙、丙双方约定采取以下第几种方式履行本合同项下抵押物的保险事宜详见本合同第四十四条：</w:t>
      </w:r>
    </w:p>
    <w:p>
      <w:pPr>
        <w:spacing w:line="400" w:lineRule="exact"/>
        <w:ind w:firstLine="480" w:firstLineChars="200"/>
        <w:rPr>
          <w:rFonts w:hint="eastAsia" w:ascii="宋体" w:hAnsi="宋体"/>
          <w:sz w:val="24"/>
        </w:rPr>
      </w:pPr>
      <w:r>
        <w:rPr>
          <w:rFonts w:hint="eastAsia" w:ascii="宋体" w:hAnsi="宋体"/>
          <w:sz w:val="24"/>
        </w:rPr>
        <w:t>1、经乙、丙双方协商一致，丙方不需为本合同项下的抵押物办理任何形式的保险；</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2、经乙、丙双方协商一致，在本合同签订后，根据客观情况，乙方可以要求丙方办理抵押物保险，丙方应履行以下义务：</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（1）抵押物为车辆的，保险的累计期限不短于借款期限，具体险种应包括但不限于机动车辆损失险、盗抢险、第三者责任险等。</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（2）抵押期间，丙方应维持抵押物保险持续有效，不得以任何理由中断或撤销保险。</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（3）抵押期间，保险单正本由乙方保管。</w:t>
      </w:r>
    </w:p>
    <w:p>
      <w:pPr>
        <w:spacing w:line="400" w:lineRule="exact"/>
        <w:ind w:firstLine="480" w:firstLineChars="200"/>
        <w:rPr>
          <w:rFonts w:hint="eastAsia" w:ascii="黑体" w:hAnsi="黑体" w:eastAsia="黑体" w:cs="黑体"/>
          <w:b/>
          <w:bCs/>
          <w:sz w:val="24"/>
        </w:rPr>
      </w:pPr>
      <w:r>
        <w:rPr>
          <w:rFonts w:hint="eastAsia" w:ascii="黑体" w:hAnsi="黑体" w:eastAsia="黑体" w:cs="黑体"/>
          <w:b/>
          <w:bCs/>
          <w:sz w:val="24"/>
        </w:rPr>
        <w:t>（4）对于抵押物的保险赔偿金，乙方可以选择下列方法进行处理，丙方应协助乙方办理有关手续：</w:t>
      </w:r>
    </w:p>
    <w:p>
      <w:pPr>
        <w:spacing w:line="400" w:lineRule="exact"/>
        <w:ind w:firstLine="470" w:firstLineChars="196"/>
        <w:rPr>
          <w:rFonts w:hint="eastAsia" w:ascii="黑体" w:hAnsi="黑体" w:eastAsia="黑体" w:cs="黑体"/>
          <w:b/>
          <w:bCs/>
          <w:sz w:val="24"/>
        </w:rPr>
      </w:pPr>
      <w:r>
        <w:rPr>
          <w:rFonts w:hint="eastAsia" w:ascii="黑体" w:hAnsi="黑体" w:eastAsia="黑体" w:cs="黑体"/>
          <w:b/>
          <w:bCs/>
          <w:sz w:val="24"/>
        </w:rPr>
        <w:t>①用于清偿或提前清偿甲方的债务本息。</w:t>
      </w:r>
    </w:p>
    <w:p>
      <w:pPr>
        <w:spacing w:line="400" w:lineRule="exact"/>
        <w:ind w:firstLine="477" w:firstLineChars="199"/>
        <w:rPr>
          <w:rFonts w:hint="eastAsia" w:ascii="黑体" w:hAnsi="黑体" w:eastAsia="黑体" w:cs="黑体"/>
          <w:b/>
          <w:bCs/>
          <w:sz w:val="24"/>
        </w:rPr>
      </w:pPr>
      <w:r>
        <w:rPr>
          <w:rFonts w:hint="eastAsia" w:ascii="黑体" w:hAnsi="黑体" w:eastAsia="黑体" w:cs="黑体"/>
          <w:b/>
          <w:bCs/>
          <w:sz w:val="24"/>
        </w:rPr>
        <w:t>②作为保证金存至乙方指定的账户，为甲方的债务继续提供质押担保。</w:t>
      </w:r>
    </w:p>
    <w:p>
      <w:pPr>
        <w:spacing w:line="400" w:lineRule="exact"/>
        <w:ind w:firstLine="477" w:firstLineChars="199"/>
        <w:rPr>
          <w:rFonts w:hint="eastAsia" w:ascii="黑体" w:hAnsi="黑体" w:eastAsia="黑体" w:cs="黑体"/>
          <w:b/>
          <w:bCs/>
          <w:sz w:val="24"/>
        </w:rPr>
      </w:pPr>
      <w:r>
        <w:rPr>
          <w:rFonts w:hint="eastAsia" w:ascii="黑体" w:hAnsi="黑体" w:eastAsia="黑体" w:cs="黑体"/>
          <w:b/>
          <w:bCs/>
          <w:sz w:val="24"/>
        </w:rPr>
        <w:t>③交由丙方用于修复抵押物，以恢复抵押物价值。</w:t>
      </w:r>
    </w:p>
    <w:p>
      <w:pPr>
        <w:spacing w:line="400" w:lineRule="exact"/>
        <w:ind w:firstLine="477" w:firstLineChars="199"/>
        <w:rPr>
          <w:rFonts w:hint="eastAsia" w:ascii="黑体" w:hAnsi="黑体" w:eastAsia="黑体" w:cs="黑体"/>
          <w:b/>
          <w:bCs/>
          <w:color w:val="0000FF"/>
          <w:sz w:val="24"/>
        </w:rPr>
      </w:pPr>
      <w:r>
        <w:rPr>
          <w:rFonts w:hint="eastAsia" w:ascii="黑体" w:hAnsi="黑体" w:eastAsia="黑体" w:cs="黑体"/>
          <w:b/>
          <w:bCs/>
          <w:sz w:val="24"/>
        </w:rPr>
        <w:t>④甲方提供符合乙方要求的新的担保后，交由丙方处分。</w:t>
      </w:r>
    </w:p>
    <w:p>
      <w:pPr>
        <w:spacing w:line="400" w:lineRule="exact"/>
        <w:ind w:firstLine="480" w:firstLineChars="200"/>
        <w:rPr>
          <w:rFonts w:hint="eastAsia" w:ascii="宋体" w:hAnsi="宋体"/>
          <w:sz w:val="24"/>
        </w:rPr>
      </w:pPr>
      <w:r>
        <w:rPr>
          <w:rFonts w:hint="eastAsia" w:ascii="宋体" w:hAnsi="宋体"/>
          <w:sz w:val="24"/>
        </w:rPr>
        <w:t>（五）第三人损害赔偿</w:t>
      </w:r>
    </w:p>
    <w:p>
      <w:pPr>
        <w:spacing w:line="400" w:lineRule="exact"/>
        <w:ind w:firstLine="477" w:firstLineChars="199"/>
        <w:rPr>
          <w:rFonts w:hint="eastAsia" w:ascii="宋体" w:hAnsi="宋体"/>
          <w:sz w:val="24"/>
        </w:rPr>
      </w:pPr>
      <w:r>
        <w:rPr>
          <w:rFonts w:hint="eastAsia" w:ascii="宋体" w:hAnsi="宋体"/>
          <w:sz w:val="24"/>
        </w:rPr>
        <w:t>1、抵押期间，如果因第三人的行为导致抵押物价值减少的，</w:t>
      </w:r>
      <w:r>
        <w:rPr>
          <w:rFonts w:hint="eastAsia" w:ascii="黑体" w:hAnsi="宋体" w:eastAsia="黑体"/>
          <w:b/>
          <w:sz w:val="24"/>
        </w:rPr>
        <w:t>则第三人支付的损害赔偿金应存入乙方指定的账户。</w:t>
      </w:r>
    </w:p>
    <w:p>
      <w:pPr>
        <w:spacing w:line="400" w:lineRule="exact"/>
        <w:ind w:firstLine="477" w:firstLineChars="199"/>
        <w:rPr>
          <w:rFonts w:ascii="黑体" w:hAnsi="宋体" w:eastAsia="黑体"/>
          <w:b/>
          <w:sz w:val="24"/>
        </w:rPr>
      </w:pPr>
      <w:r>
        <w:rPr>
          <w:rFonts w:hint="eastAsia" w:ascii="黑体" w:hAnsi="宋体" w:eastAsia="黑体"/>
          <w:b/>
          <w:sz w:val="24"/>
        </w:rPr>
        <w:t>2、对于损害赔偿金，乙方可以选择下列方法进行处理，丙方应协助乙方办理有关手续：</w:t>
      </w:r>
    </w:p>
    <w:p>
      <w:pPr>
        <w:spacing w:line="400" w:lineRule="exact"/>
        <w:ind w:firstLine="480" w:firstLineChars="200"/>
        <w:rPr>
          <w:rFonts w:hint="eastAsia" w:ascii="黑体" w:hAnsi="宋体" w:eastAsia="黑体"/>
          <w:b/>
          <w:sz w:val="24"/>
        </w:rPr>
      </w:pPr>
      <w:r>
        <w:rPr>
          <w:rFonts w:hint="eastAsia" w:ascii="黑体" w:hAnsi="宋体" w:eastAsia="黑体"/>
          <w:b/>
          <w:sz w:val="24"/>
        </w:rPr>
        <w:t>（1）用于清偿或提前清偿本合同项下的债务本息。</w:t>
      </w:r>
    </w:p>
    <w:p>
      <w:pPr>
        <w:spacing w:line="400" w:lineRule="exact"/>
        <w:ind w:firstLine="480" w:firstLineChars="200"/>
        <w:rPr>
          <w:rFonts w:hint="eastAsia" w:ascii="黑体" w:hAnsi="宋体" w:eastAsia="黑体"/>
          <w:b/>
          <w:sz w:val="24"/>
        </w:rPr>
      </w:pPr>
      <w:r>
        <w:rPr>
          <w:rFonts w:hint="eastAsia" w:ascii="黑体" w:hAnsi="宋体" w:eastAsia="黑体"/>
          <w:b/>
          <w:sz w:val="24"/>
        </w:rPr>
        <w:t>（2）作为保证金存至乙方指定的账户，为本合同项下债务继续提供质押担保。</w:t>
      </w:r>
    </w:p>
    <w:p>
      <w:pPr>
        <w:spacing w:line="400" w:lineRule="exact"/>
        <w:ind w:firstLine="480" w:firstLineChars="200"/>
        <w:rPr>
          <w:rFonts w:hint="eastAsia" w:ascii="黑体" w:hAnsi="宋体" w:eastAsia="黑体"/>
          <w:b/>
          <w:sz w:val="24"/>
        </w:rPr>
      </w:pPr>
      <w:r>
        <w:rPr>
          <w:rFonts w:hint="eastAsia" w:ascii="黑体" w:hAnsi="宋体" w:eastAsia="黑体"/>
          <w:b/>
          <w:sz w:val="24"/>
        </w:rPr>
        <w:t>（3）交由丙方用于修复抵押物，以恢复抵押物价值。</w:t>
      </w:r>
    </w:p>
    <w:p>
      <w:pPr>
        <w:spacing w:line="400" w:lineRule="exact"/>
        <w:ind w:firstLine="480" w:firstLineChars="200"/>
        <w:rPr>
          <w:rFonts w:hint="eastAsia" w:ascii="宋体" w:hAnsi="宋体"/>
          <w:sz w:val="24"/>
        </w:rPr>
      </w:pPr>
      <w:r>
        <w:rPr>
          <w:rFonts w:hint="eastAsia" w:ascii="黑体" w:hAnsi="宋体" w:eastAsia="黑体"/>
          <w:b/>
          <w:sz w:val="24"/>
        </w:rPr>
        <w:t>（4）甲方提供符合乙方要求的新的担保后，交由丙方处分。</w:t>
      </w:r>
    </w:p>
    <w:p>
      <w:pPr>
        <w:spacing w:line="400" w:lineRule="exact"/>
        <w:ind w:firstLine="480" w:firstLineChars="200"/>
        <w:rPr>
          <w:rFonts w:hint="eastAsia" w:ascii="宋体" w:hAnsi="宋体"/>
          <w:sz w:val="24"/>
        </w:rPr>
      </w:pPr>
      <w:r>
        <w:rPr>
          <w:rFonts w:hint="eastAsia" w:ascii="宋体" w:hAnsi="宋体"/>
          <w:sz w:val="24"/>
        </w:rPr>
        <w:t>（六）抵押物的处分</w:t>
      </w:r>
    </w:p>
    <w:p>
      <w:pPr>
        <w:spacing w:line="400" w:lineRule="exact"/>
        <w:ind w:firstLine="477" w:firstLineChars="199"/>
        <w:rPr>
          <w:rFonts w:hint="eastAsia" w:ascii="黑体" w:hAnsi="宋体" w:eastAsia="黑体"/>
          <w:b/>
          <w:sz w:val="24"/>
        </w:rPr>
      </w:pPr>
      <w:r>
        <w:rPr>
          <w:rFonts w:hint="eastAsia" w:ascii="黑体" w:hAnsi="宋体" w:eastAsia="黑体"/>
          <w:b/>
          <w:sz w:val="24"/>
        </w:rPr>
        <w:t>1、抵押期间，未经乙方书面同意，丙方不得</w:t>
      </w:r>
      <w:r>
        <w:rPr>
          <w:rFonts w:hint="eastAsia" w:ascii="黑体" w:hAnsi="宋体" w:eastAsia="黑体"/>
          <w:b/>
          <w:sz w:val="24"/>
          <w:lang w:val="en-US" w:eastAsia="zh-CN"/>
        </w:rPr>
        <w:t>将抵押物</w:t>
      </w:r>
      <w:r>
        <w:rPr>
          <w:rFonts w:hint="eastAsia" w:ascii="黑体" w:hAnsi="宋体" w:eastAsia="黑体"/>
          <w:b/>
          <w:sz w:val="24"/>
        </w:rPr>
        <w:t>赠与、转让、出租</w:t>
      </w:r>
      <w:r>
        <w:rPr>
          <w:rFonts w:hint="eastAsia" w:ascii="黑体" w:hAnsi="宋体" w:eastAsia="黑体"/>
          <w:b/>
          <w:sz w:val="24"/>
          <w:lang w:eastAsia="zh-CN"/>
        </w:rPr>
        <w:t>，</w:t>
      </w:r>
      <w:r>
        <w:rPr>
          <w:rFonts w:hint="eastAsia" w:ascii="黑体" w:hAnsi="宋体" w:eastAsia="黑体"/>
          <w:b/>
          <w:sz w:val="24"/>
          <w:lang w:val="en-US" w:eastAsia="zh-CN"/>
        </w:rPr>
        <w:t>不得将抵押物</w:t>
      </w:r>
      <w:r>
        <w:rPr>
          <w:rFonts w:hint="eastAsia" w:ascii="黑体" w:hAnsi="宋体" w:eastAsia="黑体"/>
          <w:b/>
          <w:sz w:val="24"/>
        </w:rPr>
        <w:t>抵押</w:t>
      </w:r>
      <w:r>
        <w:rPr>
          <w:rFonts w:hint="eastAsia" w:ascii="黑体" w:hAnsi="宋体" w:eastAsia="黑体"/>
          <w:b/>
          <w:sz w:val="24"/>
          <w:lang w:val="en-US" w:eastAsia="zh-CN"/>
        </w:rPr>
        <w:t>给除福建海峡银行股份有限公司以外第三人</w:t>
      </w:r>
      <w:r>
        <w:rPr>
          <w:rFonts w:hint="eastAsia" w:ascii="黑体" w:hAnsi="宋体" w:eastAsia="黑体"/>
          <w:b/>
          <w:sz w:val="24"/>
        </w:rPr>
        <w:t>，</w:t>
      </w:r>
      <w:r>
        <w:rPr>
          <w:rFonts w:hint="eastAsia" w:ascii="黑体" w:hAnsi="宋体" w:eastAsia="黑体"/>
          <w:b/>
          <w:sz w:val="24"/>
          <w:lang w:val="en-US" w:eastAsia="zh-CN"/>
        </w:rPr>
        <w:t>不得</w:t>
      </w:r>
      <w:r>
        <w:rPr>
          <w:rFonts w:ascii="黑体" w:hAnsi="宋体" w:eastAsia="黑体"/>
          <w:b/>
          <w:sz w:val="24"/>
        </w:rPr>
        <w:t>在抵押物上</w:t>
      </w:r>
      <w:r>
        <w:rPr>
          <w:rFonts w:hint="eastAsia" w:ascii="黑体" w:hAnsi="宋体" w:eastAsia="黑体"/>
          <w:b/>
          <w:sz w:val="24"/>
        </w:rPr>
        <w:t>设立居住</w:t>
      </w:r>
      <w:r>
        <w:rPr>
          <w:rFonts w:ascii="黑体" w:hAnsi="宋体" w:eastAsia="黑体"/>
          <w:b/>
          <w:sz w:val="24"/>
        </w:rPr>
        <w:t>权、地役权、质权</w:t>
      </w:r>
      <w:r>
        <w:rPr>
          <w:rFonts w:hint="eastAsia" w:ascii="黑体" w:hAnsi="宋体" w:eastAsia="黑体"/>
          <w:b/>
          <w:sz w:val="24"/>
        </w:rPr>
        <w:t>等权</w:t>
      </w:r>
      <w:r>
        <w:rPr>
          <w:rFonts w:ascii="黑体" w:hAnsi="宋体" w:eastAsia="黑体"/>
          <w:b/>
          <w:sz w:val="24"/>
        </w:rPr>
        <w:t>利负担，</w:t>
      </w:r>
      <w:r>
        <w:rPr>
          <w:rFonts w:hint="eastAsia" w:ascii="黑体" w:hAnsi="宋体" w:eastAsia="黑体"/>
          <w:b/>
          <w:sz w:val="24"/>
        </w:rPr>
        <w:t>或以其他任何方式处分抵押物。抵押物孳息收益（如租金等）及其形成的应收账款应</w:t>
      </w:r>
      <w:r>
        <w:rPr>
          <w:rFonts w:hint="eastAsia" w:ascii="黑体" w:hAnsi="宋体" w:eastAsia="黑体"/>
          <w:b/>
          <w:sz w:val="24"/>
          <w:lang w:val="en-US" w:eastAsia="zh-CN"/>
        </w:rPr>
        <w:t>支付</w:t>
      </w:r>
      <w:r>
        <w:rPr>
          <w:rFonts w:hint="eastAsia" w:ascii="黑体" w:hAnsi="宋体" w:eastAsia="黑体"/>
          <w:b/>
          <w:sz w:val="24"/>
        </w:rPr>
        <w:t>至</w:t>
      </w:r>
      <w:r>
        <w:rPr>
          <w:rFonts w:hint="eastAsia" w:ascii="黑体" w:hAnsi="宋体" w:eastAsia="黑体"/>
          <w:b/>
          <w:sz w:val="24"/>
          <w:lang w:val="en-US" w:eastAsia="zh-CN"/>
        </w:rPr>
        <w:t>丙</w:t>
      </w:r>
      <w:r>
        <w:rPr>
          <w:rFonts w:hint="eastAsia" w:ascii="黑体" w:hAnsi="宋体" w:eastAsia="黑体"/>
          <w:b/>
          <w:sz w:val="24"/>
        </w:rPr>
        <w:t>方在乙方开立</w:t>
      </w:r>
      <w:r>
        <w:rPr>
          <w:rFonts w:hint="eastAsia" w:ascii="黑体" w:hAnsi="宋体" w:eastAsia="黑体"/>
          <w:b/>
          <w:sz w:val="24"/>
          <w:lang w:val="en-US" w:eastAsia="zh-CN"/>
        </w:rPr>
        <w:t>的</w:t>
      </w:r>
      <w:r>
        <w:rPr>
          <w:rFonts w:hint="eastAsia" w:ascii="黑体" w:hAnsi="宋体" w:eastAsia="黑体"/>
          <w:b/>
          <w:sz w:val="24"/>
        </w:rPr>
        <w:t>账户，</w:t>
      </w:r>
      <w:r>
        <w:rPr>
          <w:rFonts w:hint="eastAsia" w:ascii="黑体" w:hAnsi="宋体" w:eastAsia="黑体"/>
          <w:b/>
          <w:sz w:val="24"/>
          <w:lang w:val="en-US" w:eastAsia="zh-CN"/>
        </w:rPr>
        <w:t>未经乙方书面同意，丙</w:t>
      </w:r>
      <w:r>
        <w:rPr>
          <w:rFonts w:hint="eastAsia" w:ascii="黑体" w:hAnsi="宋体" w:eastAsia="黑体"/>
          <w:b/>
          <w:sz w:val="24"/>
        </w:rPr>
        <w:t>方不得将抵押物孳息收益及其形成的应收账款再抵押、出质或转让给除福建海峡银行</w:t>
      </w:r>
      <w:r>
        <w:rPr>
          <w:rFonts w:hint="eastAsia" w:ascii="黑体" w:hAnsi="宋体" w:eastAsia="黑体"/>
          <w:b/>
          <w:sz w:val="24"/>
          <w:lang w:val="en-US" w:eastAsia="zh-CN"/>
        </w:rPr>
        <w:t>股份有限公司</w:t>
      </w:r>
      <w:r>
        <w:rPr>
          <w:rFonts w:hint="eastAsia" w:ascii="黑体" w:hAnsi="宋体" w:eastAsia="黑体"/>
          <w:b/>
          <w:sz w:val="24"/>
        </w:rPr>
        <w:t>以外的第三人。丙方赠与、转让、出租、重复抵押，或</w:t>
      </w:r>
      <w:r>
        <w:rPr>
          <w:rFonts w:ascii="黑体" w:hAnsi="宋体" w:eastAsia="黑体"/>
          <w:b/>
          <w:sz w:val="24"/>
        </w:rPr>
        <w:t>在抵押物上</w:t>
      </w:r>
      <w:r>
        <w:rPr>
          <w:rFonts w:hint="eastAsia" w:ascii="黑体" w:hAnsi="宋体" w:eastAsia="黑体"/>
          <w:b/>
          <w:sz w:val="24"/>
        </w:rPr>
        <w:t>设立</w:t>
      </w:r>
      <w:r>
        <w:rPr>
          <w:rFonts w:ascii="黑体" w:hAnsi="宋体" w:eastAsia="黑体"/>
          <w:b/>
          <w:sz w:val="24"/>
        </w:rPr>
        <w:t>居住权、</w:t>
      </w:r>
      <w:r>
        <w:rPr>
          <w:rFonts w:hint="eastAsia" w:ascii="黑体" w:hAnsi="宋体" w:eastAsia="黑体"/>
          <w:b/>
          <w:sz w:val="24"/>
        </w:rPr>
        <w:t>地</w:t>
      </w:r>
      <w:r>
        <w:rPr>
          <w:rFonts w:ascii="黑体" w:hAnsi="宋体" w:eastAsia="黑体"/>
          <w:b/>
          <w:sz w:val="24"/>
        </w:rPr>
        <w:t>役权、质</w:t>
      </w:r>
      <w:r>
        <w:rPr>
          <w:rFonts w:hint="eastAsia" w:ascii="黑体" w:hAnsi="宋体" w:eastAsia="黑体"/>
          <w:b/>
          <w:sz w:val="24"/>
        </w:rPr>
        <w:t>权等</w:t>
      </w:r>
      <w:r>
        <w:rPr>
          <w:rFonts w:ascii="黑体" w:hAnsi="宋体" w:eastAsia="黑体"/>
          <w:b/>
          <w:sz w:val="24"/>
        </w:rPr>
        <w:t>权利负</w:t>
      </w:r>
      <w:r>
        <w:rPr>
          <w:rFonts w:hint="eastAsia" w:ascii="黑体" w:hAnsi="宋体" w:eastAsia="黑体"/>
          <w:b/>
          <w:sz w:val="24"/>
        </w:rPr>
        <w:t>担，或</w:t>
      </w:r>
      <w:r>
        <w:rPr>
          <w:rFonts w:ascii="黑体" w:hAnsi="宋体" w:eastAsia="黑体"/>
          <w:b/>
          <w:sz w:val="24"/>
        </w:rPr>
        <w:t>以</w:t>
      </w:r>
      <w:r>
        <w:rPr>
          <w:rFonts w:hint="eastAsia" w:ascii="黑体" w:hAnsi="宋体" w:eastAsia="黑体"/>
          <w:b/>
          <w:sz w:val="24"/>
        </w:rPr>
        <w:t>其</w:t>
      </w:r>
      <w:r>
        <w:rPr>
          <w:rFonts w:ascii="黑体" w:hAnsi="宋体" w:eastAsia="黑体"/>
          <w:b/>
          <w:sz w:val="24"/>
        </w:rPr>
        <w:t>他任何方式处分</w:t>
      </w:r>
      <w:r>
        <w:rPr>
          <w:rFonts w:hint="eastAsia" w:ascii="黑体" w:hAnsi="宋体" w:eastAsia="黑体"/>
          <w:b/>
          <w:sz w:val="24"/>
        </w:rPr>
        <w:t>抵</w:t>
      </w:r>
      <w:r>
        <w:rPr>
          <w:rFonts w:ascii="黑体" w:hAnsi="宋体" w:eastAsia="黑体"/>
          <w:b/>
          <w:sz w:val="24"/>
        </w:rPr>
        <w:t>押物的，抵押权不</w:t>
      </w:r>
      <w:r>
        <w:rPr>
          <w:rFonts w:hint="eastAsia" w:ascii="黑体" w:hAnsi="宋体" w:eastAsia="黑体"/>
          <w:b/>
          <w:sz w:val="24"/>
        </w:rPr>
        <w:t>受</w:t>
      </w:r>
      <w:r>
        <w:rPr>
          <w:rFonts w:ascii="黑体" w:hAnsi="宋体" w:eastAsia="黑体"/>
          <w:b/>
          <w:sz w:val="24"/>
        </w:rPr>
        <w:t>影响。</w:t>
      </w:r>
      <w:r>
        <w:rPr>
          <w:rFonts w:hint="eastAsia" w:ascii="黑体" w:hAnsi="宋体" w:eastAsia="黑体"/>
          <w:b/>
          <w:sz w:val="24"/>
        </w:rPr>
        <w:t>若</w:t>
      </w:r>
      <w:r>
        <w:rPr>
          <w:rFonts w:ascii="黑体" w:hAnsi="宋体" w:eastAsia="黑体"/>
          <w:b/>
          <w:sz w:val="24"/>
        </w:rPr>
        <w:t>经乙方书面同意后，</w:t>
      </w:r>
      <w:r>
        <w:rPr>
          <w:rFonts w:hint="eastAsia" w:ascii="黑体" w:hAnsi="宋体" w:eastAsia="黑体"/>
          <w:b/>
          <w:sz w:val="24"/>
        </w:rPr>
        <w:t>丙</w:t>
      </w:r>
      <w:r>
        <w:rPr>
          <w:rFonts w:ascii="黑体" w:hAnsi="宋体" w:eastAsia="黑体"/>
          <w:b/>
          <w:sz w:val="24"/>
        </w:rPr>
        <w:t>方</w:t>
      </w:r>
      <w:r>
        <w:rPr>
          <w:rFonts w:hint="eastAsia" w:ascii="黑体" w:hAnsi="宋体" w:eastAsia="黑体"/>
          <w:b/>
          <w:sz w:val="24"/>
        </w:rPr>
        <w:t>通过</w:t>
      </w:r>
      <w:r>
        <w:rPr>
          <w:rFonts w:ascii="黑体" w:hAnsi="宋体" w:eastAsia="黑体"/>
          <w:b/>
          <w:sz w:val="24"/>
        </w:rPr>
        <w:t>上述任一方式</w:t>
      </w:r>
      <w:r>
        <w:rPr>
          <w:rFonts w:hint="eastAsia" w:ascii="黑体" w:hAnsi="宋体" w:eastAsia="黑体"/>
          <w:b/>
          <w:sz w:val="24"/>
        </w:rPr>
        <w:t>处分</w:t>
      </w:r>
      <w:r>
        <w:rPr>
          <w:rFonts w:ascii="黑体" w:hAnsi="宋体" w:eastAsia="黑体"/>
          <w:b/>
          <w:sz w:val="24"/>
        </w:rPr>
        <w:t>抵押物</w:t>
      </w:r>
      <w:r>
        <w:rPr>
          <w:rFonts w:hint="eastAsia" w:ascii="黑体" w:hAnsi="宋体" w:eastAsia="黑体"/>
          <w:b/>
          <w:sz w:val="24"/>
          <w:lang w:val="en-US" w:eastAsia="zh-CN"/>
        </w:rPr>
        <w:t>或</w:t>
      </w:r>
      <w:r>
        <w:rPr>
          <w:rFonts w:hint="eastAsia" w:ascii="黑体" w:hAnsi="宋体" w:eastAsia="黑体"/>
          <w:b/>
          <w:sz w:val="24"/>
        </w:rPr>
        <w:t>抵押物孳息收益及其形成的应收账款，应</w:t>
      </w:r>
      <w:r>
        <w:rPr>
          <w:rFonts w:ascii="黑体" w:hAnsi="宋体" w:eastAsia="黑体"/>
          <w:b/>
          <w:sz w:val="24"/>
        </w:rPr>
        <w:t>书面</w:t>
      </w:r>
      <w:r>
        <w:rPr>
          <w:rFonts w:hint="eastAsia" w:ascii="黑体" w:hAnsi="宋体" w:eastAsia="黑体"/>
          <w:b/>
          <w:sz w:val="24"/>
        </w:rPr>
        <w:t>通知乙</w:t>
      </w:r>
      <w:r>
        <w:rPr>
          <w:rFonts w:ascii="黑体" w:hAnsi="宋体" w:eastAsia="黑体"/>
          <w:b/>
          <w:sz w:val="24"/>
        </w:rPr>
        <w:t>方，并向</w:t>
      </w:r>
      <w:r>
        <w:rPr>
          <w:rFonts w:hint="eastAsia" w:ascii="黑体" w:hAnsi="宋体" w:eastAsia="黑体"/>
          <w:b/>
          <w:sz w:val="24"/>
        </w:rPr>
        <w:t>乙</w:t>
      </w:r>
      <w:r>
        <w:rPr>
          <w:rFonts w:ascii="黑体" w:hAnsi="宋体" w:eastAsia="黑体"/>
          <w:b/>
          <w:sz w:val="24"/>
        </w:rPr>
        <w:t>方提供</w:t>
      </w:r>
      <w:r>
        <w:rPr>
          <w:rFonts w:hint="eastAsia" w:ascii="黑体" w:hAnsi="宋体" w:eastAsia="黑体"/>
          <w:b/>
          <w:sz w:val="24"/>
        </w:rPr>
        <w:t>交</w:t>
      </w:r>
      <w:r>
        <w:rPr>
          <w:rFonts w:ascii="黑体" w:hAnsi="宋体" w:eastAsia="黑体"/>
          <w:b/>
          <w:sz w:val="24"/>
        </w:rPr>
        <w:t>易</w:t>
      </w:r>
      <w:r>
        <w:rPr>
          <w:rFonts w:hint="eastAsia" w:ascii="黑体" w:hAnsi="宋体" w:eastAsia="黑体"/>
          <w:b/>
          <w:sz w:val="24"/>
        </w:rPr>
        <w:t>对</w:t>
      </w:r>
      <w:r>
        <w:rPr>
          <w:rFonts w:ascii="黑体" w:hAnsi="宋体" w:eastAsia="黑体"/>
          <w:b/>
          <w:sz w:val="24"/>
        </w:rPr>
        <w:t>方的名称、</w:t>
      </w:r>
      <w:r>
        <w:rPr>
          <w:rFonts w:hint="eastAsia" w:ascii="黑体" w:hAnsi="宋体" w:eastAsia="黑体"/>
          <w:b/>
          <w:sz w:val="24"/>
        </w:rPr>
        <w:t>身</w:t>
      </w:r>
      <w:r>
        <w:rPr>
          <w:rFonts w:ascii="黑体" w:hAnsi="宋体" w:eastAsia="黑体"/>
          <w:b/>
          <w:sz w:val="24"/>
        </w:rPr>
        <w:t>份证</w:t>
      </w:r>
      <w:r>
        <w:rPr>
          <w:rFonts w:hint="eastAsia" w:ascii="黑体" w:hAnsi="宋体" w:eastAsia="黑体"/>
          <w:b/>
          <w:sz w:val="24"/>
        </w:rPr>
        <w:t>件</w:t>
      </w:r>
      <w:r>
        <w:rPr>
          <w:rFonts w:ascii="黑体" w:hAnsi="宋体" w:eastAsia="黑体"/>
          <w:b/>
          <w:sz w:val="24"/>
        </w:rPr>
        <w:t>、住所、</w:t>
      </w:r>
      <w:r>
        <w:rPr>
          <w:rFonts w:hint="eastAsia" w:ascii="黑体" w:hAnsi="宋体" w:eastAsia="黑体"/>
          <w:b/>
          <w:sz w:val="24"/>
        </w:rPr>
        <w:t>联</w:t>
      </w:r>
      <w:r>
        <w:rPr>
          <w:rFonts w:ascii="黑体" w:hAnsi="宋体" w:eastAsia="黑体"/>
          <w:b/>
          <w:sz w:val="24"/>
        </w:rPr>
        <w:t>系</w:t>
      </w:r>
      <w:r>
        <w:rPr>
          <w:rFonts w:hint="eastAsia" w:ascii="黑体" w:hAnsi="宋体" w:eastAsia="黑体"/>
          <w:b/>
          <w:sz w:val="24"/>
        </w:rPr>
        <w:t>电话以</w:t>
      </w:r>
      <w:r>
        <w:rPr>
          <w:rFonts w:ascii="黑体" w:hAnsi="宋体" w:eastAsia="黑体"/>
          <w:b/>
          <w:sz w:val="24"/>
        </w:rPr>
        <w:t>及交易合同</w:t>
      </w:r>
      <w:r>
        <w:rPr>
          <w:rFonts w:hint="eastAsia" w:ascii="黑体" w:hAnsi="宋体" w:eastAsia="黑体"/>
          <w:b/>
          <w:sz w:val="24"/>
        </w:rPr>
        <w:t>等材料</w:t>
      </w:r>
      <w:r>
        <w:rPr>
          <w:rFonts w:ascii="黑体" w:hAnsi="宋体" w:eastAsia="黑体"/>
          <w:b/>
          <w:sz w:val="24"/>
        </w:rPr>
        <w:t>。</w:t>
      </w:r>
    </w:p>
    <w:p>
      <w:pPr>
        <w:spacing w:line="400" w:lineRule="exact"/>
        <w:ind w:firstLine="477" w:firstLineChars="199"/>
        <w:rPr>
          <w:rFonts w:hint="eastAsia" w:ascii="黑体" w:hAnsi="宋体" w:eastAsia="黑体"/>
          <w:b/>
          <w:sz w:val="24"/>
        </w:rPr>
      </w:pPr>
      <w:r>
        <w:rPr>
          <w:rFonts w:hint="eastAsia" w:ascii="黑体" w:hAnsi="宋体" w:eastAsia="黑体"/>
          <w:b/>
          <w:sz w:val="24"/>
        </w:rPr>
        <w:t>2、抵押期间，经乙方书面同意后丙方处分抵押物的，处分抵押物所得价款应存入乙方指定的账户。对于该处分抵押物所得价款，丙方同意乙方选择下列方法进行处理，并协助乙方办理有关手续：</w:t>
      </w:r>
    </w:p>
    <w:p>
      <w:pPr>
        <w:spacing w:line="400" w:lineRule="exact"/>
        <w:ind w:firstLine="477" w:firstLineChars="199"/>
        <w:rPr>
          <w:rFonts w:hint="eastAsia" w:ascii="黑体" w:hAnsi="宋体" w:eastAsia="黑体"/>
          <w:b/>
          <w:sz w:val="24"/>
        </w:rPr>
      </w:pPr>
      <w:r>
        <w:rPr>
          <w:rFonts w:hint="eastAsia" w:ascii="黑体" w:hAnsi="宋体" w:eastAsia="黑体"/>
          <w:b/>
          <w:sz w:val="24"/>
        </w:rPr>
        <w:t>（1）用于清偿或提前清偿本合同项下债务本息。</w:t>
      </w:r>
    </w:p>
    <w:p>
      <w:pPr>
        <w:spacing w:line="400" w:lineRule="exact"/>
        <w:ind w:firstLine="477" w:firstLineChars="199"/>
        <w:rPr>
          <w:rFonts w:hint="eastAsia" w:ascii="黑体" w:hAnsi="宋体" w:eastAsia="黑体"/>
          <w:b/>
          <w:sz w:val="24"/>
        </w:rPr>
      </w:pPr>
      <w:r>
        <w:rPr>
          <w:rFonts w:hint="eastAsia" w:ascii="黑体" w:hAnsi="宋体" w:eastAsia="黑体"/>
          <w:b/>
          <w:sz w:val="24"/>
        </w:rPr>
        <w:t>（2）作为保证金存至乙方指定的账户，为本合同项下债务继续提供质押担保。</w:t>
      </w:r>
    </w:p>
    <w:p>
      <w:pPr>
        <w:spacing w:line="400" w:lineRule="exact"/>
        <w:ind w:firstLine="477" w:firstLineChars="199"/>
        <w:rPr>
          <w:rFonts w:hint="eastAsia" w:ascii="宋体" w:hAnsi="宋体"/>
          <w:sz w:val="24"/>
        </w:rPr>
      </w:pPr>
      <w:r>
        <w:rPr>
          <w:rFonts w:hint="eastAsia" w:ascii="黑体" w:hAnsi="宋体" w:eastAsia="黑体"/>
          <w:b/>
          <w:sz w:val="24"/>
        </w:rPr>
        <w:t>（3）丙方提供符合乙方要求的新的担保后，交由丙方处分。</w:t>
      </w:r>
    </w:p>
    <w:p>
      <w:pPr>
        <w:spacing w:line="400" w:lineRule="exact"/>
        <w:ind w:firstLine="477" w:firstLineChars="199"/>
        <w:rPr>
          <w:rFonts w:hint="eastAsia" w:ascii="宋体" w:hAnsi="宋体"/>
          <w:sz w:val="24"/>
        </w:rPr>
      </w:pPr>
      <w:r>
        <w:rPr>
          <w:rFonts w:hint="eastAsia" w:ascii="宋体" w:hAnsi="宋体"/>
          <w:sz w:val="24"/>
        </w:rPr>
        <w:t>3、甲方的任意一笔债务本金或利息履行期限届满，乙方未受清偿的，乙方可以处分抵押物，以所得价款优先受偿。如抵押担保范围的债务已经全部得以清偿，乙方依法处分抵押物所得价款超过抵押担保范围的部分应归还丙方；</w:t>
      </w:r>
      <w:r>
        <w:rPr>
          <w:rFonts w:hint="eastAsia" w:ascii="黑体" w:hAnsi="宋体" w:eastAsia="黑体"/>
          <w:b/>
          <w:bCs/>
          <w:sz w:val="24"/>
        </w:rPr>
        <w:t>如抵押担保范围的债务尚未全部得以清偿，则乙方依法处分抵押物所得价款用于偿还到期债务后尚有剩余的部分，可用于提前偿还未到期债务或作为保证金存入乙方指定的账户，继续为甲方债务提供质押担保。</w:t>
      </w:r>
    </w:p>
    <w:p>
      <w:pPr>
        <w:spacing w:line="400" w:lineRule="exact"/>
        <w:ind w:firstLine="477" w:firstLineChars="199"/>
        <w:rPr>
          <w:rFonts w:hint="eastAsia" w:ascii="宋体" w:hAnsi="宋体"/>
          <w:sz w:val="24"/>
        </w:rPr>
      </w:pPr>
      <w:r>
        <w:rPr>
          <w:rFonts w:hint="eastAsia" w:ascii="黑体" w:hAnsi="宋体" w:eastAsia="黑体"/>
          <w:b/>
          <w:bCs/>
          <w:sz w:val="24"/>
        </w:rPr>
        <w:t>4、发生本合同第十九条第（一）款所列情形之一的，乙方可以提前处分抵押物，以所得价款优先受偿，或将所得价款作为保证金存入乙方指定的账户，为本合同项下债务提供质押担保。</w:t>
      </w:r>
    </w:p>
    <w:p>
      <w:pPr>
        <w:spacing w:line="400" w:lineRule="exact"/>
        <w:ind w:firstLine="480" w:firstLineChars="200"/>
        <w:rPr>
          <w:rFonts w:hint="eastAsia" w:ascii="黑体" w:hAnsi="宋体" w:eastAsia="黑体"/>
          <w:b/>
          <w:sz w:val="24"/>
        </w:rPr>
      </w:pPr>
      <w:r>
        <w:rPr>
          <w:rFonts w:hint="eastAsia" w:ascii="宋体" w:hAnsi="宋体"/>
          <w:b/>
          <w:sz w:val="24"/>
        </w:rPr>
        <w:t>（</w:t>
      </w:r>
      <w:r>
        <w:rPr>
          <w:rFonts w:hint="eastAsia" w:ascii="黑体" w:hAnsi="宋体" w:eastAsia="黑体"/>
          <w:b/>
          <w:sz w:val="24"/>
        </w:rPr>
        <w:t>七）</w:t>
      </w:r>
      <w:r>
        <w:rPr>
          <w:rFonts w:hint="eastAsia" w:ascii="黑体" w:hAnsi="宋体" w:eastAsia="黑体"/>
          <w:b/>
          <w:bCs/>
          <w:sz w:val="24"/>
        </w:rPr>
        <w:t>抵押物发生或可能发生被拆迁、征收、征用情形时，丙方应从知道或应当知道拆迁、征用、征收信息之日起三日内告知乙方。在丙方与拆迁、征收、征用单位签订相关协议之前，甲方应提前清偿本合同项下债务或提供符合乙方要求的其他担保。</w:t>
      </w:r>
      <w:r>
        <w:rPr>
          <w:rFonts w:hint="eastAsia" w:ascii="黑体" w:hAnsi="宋体" w:eastAsia="黑体"/>
          <w:b/>
          <w:bCs/>
          <w:sz w:val="24"/>
          <w:lang w:val="en-US" w:eastAsia="zh-CN"/>
        </w:rPr>
        <w:t>丙</w:t>
      </w:r>
      <w:r>
        <w:rPr>
          <w:rFonts w:hint="eastAsia" w:ascii="黑体" w:hAnsi="宋体" w:eastAsia="黑体"/>
          <w:b/>
          <w:bCs/>
          <w:sz w:val="24"/>
        </w:rPr>
        <w:t>方就抵押物所获补偿金、赔偿金应用于提前清偿债务或存入乙方指定账户继续提供担保，乙方享有优先受偿权。</w:t>
      </w:r>
      <w:r>
        <w:rPr>
          <w:rFonts w:hint="eastAsia" w:ascii="黑体" w:hAnsi="宋体" w:eastAsia="黑体"/>
          <w:b/>
          <w:bCs/>
          <w:sz w:val="24"/>
          <w:lang w:val="en-US" w:eastAsia="zh-CN"/>
        </w:rPr>
        <w:t>丙</w:t>
      </w:r>
      <w:r>
        <w:rPr>
          <w:rFonts w:hint="eastAsia" w:ascii="黑体" w:hAnsi="宋体" w:eastAsia="黑体"/>
          <w:b/>
          <w:bCs/>
          <w:sz w:val="24"/>
        </w:rPr>
        <w:t>方以实物获得补偿的，所获补偿物继续提供担保，若需办理登记的，</w:t>
      </w:r>
      <w:r>
        <w:rPr>
          <w:rFonts w:hint="eastAsia" w:ascii="黑体" w:hAnsi="宋体" w:eastAsia="黑体"/>
          <w:b/>
          <w:bCs/>
          <w:sz w:val="24"/>
          <w:lang w:val="en-US" w:eastAsia="zh-CN"/>
        </w:rPr>
        <w:t>丙</w:t>
      </w:r>
      <w:r>
        <w:rPr>
          <w:rFonts w:hint="eastAsia" w:ascii="黑体" w:hAnsi="宋体" w:eastAsia="黑体"/>
          <w:b/>
          <w:bCs/>
          <w:sz w:val="24"/>
        </w:rPr>
        <w:t>方应予配合办理。甲方和</w:t>
      </w:r>
      <w:r>
        <w:rPr>
          <w:rFonts w:hint="eastAsia" w:ascii="黑体" w:hAnsi="宋体" w:eastAsia="黑体"/>
          <w:b/>
          <w:bCs/>
          <w:sz w:val="24"/>
          <w:lang w:val="en-US" w:eastAsia="zh-CN"/>
        </w:rPr>
        <w:t>丙方</w:t>
      </w:r>
      <w:r>
        <w:rPr>
          <w:rFonts w:hint="eastAsia" w:ascii="黑体" w:hAnsi="宋体" w:eastAsia="黑体"/>
          <w:b/>
          <w:bCs/>
          <w:sz w:val="24"/>
        </w:rPr>
        <w:t>不提前清偿债务或提供符合乙方要求的其他担保，构成违约，乙方可以宣布</w:t>
      </w:r>
      <w:r>
        <w:rPr>
          <w:rFonts w:hint="eastAsia" w:ascii="黑体" w:hAnsi="宋体" w:eastAsia="黑体"/>
          <w:b/>
          <w:bCs/>
          <w:sz w:val="24"/>
          <w:lang w:val="en-US" w:eastAsia="zh-CN"/>
        </w:rPr>
        <w:t>本</w:t>
      </w:r>
      <w:r>
        <w:rPr>
          <w:rFonts w:hint="eastAsia" w:ascii="黑体" w:hAnsi="宋体" w:eastAsia="黑体"/>
          <w:b/>
          <w:bCs/>
          <w:sz w:val="24"/>
        </w:rPr>
        <w:t>合同债务提前到期。</w:t>
      </w:r>
    </w:p>
    <w:p>
      <w:pPr>
        <w:spacing w:line="400" w:lineRule="exact"/>
        <w:ind w:firstLine="480" w:firstLineChars="200"/>
        <w:rPr>
          <w:rFonts w:hint="eastAsia" w:ascii="宋体" w:hAnsi="宋体"/>
          <w:sz w:val="24"/>
        </w:rPr>
      </w:pPr>
      <w:r>
        <w:rPr>
          <w:rFonts w:hint="eastAsia" w:ascii="宋体" w:hAnsi="宋体"/>
          <w:sz w:val="24"/>
        </w:rPr>
        <w:t>（八）抵押期间如抵押物被查封、冻结、扣押或面临其他不利影响，丙方应毫不迟延地立即通知乙方。</w:t>
      </w:r>
    </w:p>
    <w:p>
      <w:pPr>
        <w:spacing w:line="400" w:lineRule="exact"/>
        <w:ind w:firstLine="480" w:firstLineChars="200"/>
        <w:rPr>
          <w:rFonts w:hint="eastAsia" w:ascii="宋体" w:hAnsi="宋体"/>
          <w:sz w:val="24"/>
        </w:rPr>
      </w:pPr>
      <w:r>
        <w:rPr>
          <w:rFonts w:hint="eastAsia" w:ascii="宋体" w:hAnsi="宋体"/>
          <w:sz w:val="24"/>
        </w:rPr>
        <w:t>（九）抵押终止</w:t>
      </w:r>
    </w:p>
    <w:p>
      <w:pPr>
        <w:spacing w:line="400" w:lineRule="exact"/>
        <w:ind w:firstLine="480" w:firstLineChars="200"/>
        <w:rPr>
          <w:rFonts w:hint="eastAsia" w:ascii="宋体" w:hAnsi="宋体"/>
          <w:sz w:val="24"/>
        </w:rPr>
      </w:pPr>
      <w:r>
        <w:rPr>
          <w:rFonts w:hint="eastAsia" w:ascii="宋体" w:hAnsi="宋体"/>
          <w:sz w:val="24"/>
        </w:rPr>
        <w:t>甲方还清全部借款本息及其他应付款项后，乙、丙双方共同办理抵押权注销登记的手续。</w:t>
      </w:r>
    </w:p>
    <w:p>
      <w:pPr>
        <w:spacing w:line="400" w:lineRule="exact"/>
        <w:ind w:firstLine="480" w:firstLineChars="200"/>
        <w:rPr>
          <w:rFonts w:hint="eastAsia" w:ascii="宋体" w:hAnsi="宋体"/>
          <w:sz w:val="24"/>
        </w:rPr>
      </w:pPr>
      <w:r>
        <w:rPr>
          <w:rFonts w:hint="eastAsia" w:ascii="宋体" w:hAnsi="宋体"/>
          <w:sz w:val="24"/>
        </w:rPr>
        <w:t>第十一条　保证条款</w:t>
      </w:r>
    </w:p>
    <w:p>
      <w:pPr>
        <w:spacing w:line="400" w:lineRule="exact"/>
        <w:ind w:firstLine="480" w:firstLineChars="200"/>
        <w:rPr>
          <w:rFonts w:hint="eastAsia" w:ascii="宋体" w:hAnsi="宋体"/>
          <w:sz w:val="24"/>
        </w:rPr>
      </w:pPr>
      <w:r>
        <w:rPr>
          <w:rFonts w:hint="eastAsia" w:ascii="宋体" w:hAnsi="宋体"/>
          <w:sz w:val="24"/>
        </w:rPr>
        <w:t>（一）保证方式</w:t>
      </w:r>
    </w:p>
    <w:p>
      <w:pPr>
        <w:spacing w:line="400" w:lineRule="exact"/>
        <w:ind w:firstLine="480" w:firstLineChars="200"/>
        <w:rPr>
          <w:rFonts w:hint="eastAsia" w:ascii="宋体" w:hAnsi="宋体"/>
          <w:sz w:val="24"/>
        </w:rPr>
      </w:pPr>
      <w:r>
        <w:rPr>
          <w:rFonts w:hint="eastAsia" w:ascii="黑体" w:hAnsi="宋体" w:eastAsia="黑体"/>
          <w:b/>
          <w:bCs/>
          <w:sz w:val="24"/>
        </w:rPr>
        <w:t>丁方自愿为甲方的债务承担连带责任保证担保。</w:t>
      </w:r>
    </w:p>
    <w:p>
      <w:pPr>
        <w:spacing w:line="400" w:lineRule="exact"/>
        <w:ind w:firstLine="480" w:firstLineChars="200"/>
        <w:rPr>
          <w:rFonts w:hint="eastAsia" w:ascii="宋体" w:hAnsi="宋体"/>
          <w:sz w:val="24"/>
        </w:rPr>
      </w:pPr>
      <w:r>
        <w:rPr>
          <w:rFonts w:hint="eastAsia" w:ascii="宋体" w:hAnsi="宋体"/>
          <w:sz w:val="24"/>
        </w:rPr>
        <w:t>（二）保证担保范围</w:t>
      </w:r>
    </w:p>
    <w:p>
      <w:pPr>
        <w:spacing w:line="400" w:lineRule="exact"/>
        <w:ind w:firstLine="480" w:firstLineChars="200"/>
        <w:rPr>
          <w:rFonts w:hint="eastAsia" w:ascii="宋体" w:hAnsi="宋体"/>
          <w:sz w:val="24"/>
        </w:rPr>
      </w:pPr>
      <w:r>
        <w:rPr>
          <w:rFonts w:hint="eastAsia" w:ascii="黑体" w:hAnsi="宋体" w:eastAsia="黑体"/>
          <w:b/>
          <w:bCs/>
          <w:sz w:val="24"/>
        </w:rPr>
        <w:t>保证担保的范围为本合同项下的借款本金、利息（含罚</w:t>
      </w:r>
      <w:r>
        <w:rPr>
          <w:rFonts w:ascii="黑体" w:hAnsi="宋体" w:eastAsia="黑体"/>
          <w:b/>
          <w:bCs/>
          <w:sz w:val="24"/>
        </w:rPr>
        <w:t>息、</w:t>
      </w:r>
      <w:r>
        <w:rPr>
          <w:rFonts w:hint="eastAsia" w:ascii="黑体" w:hAnsi="宋体" w:eastAsia="黑体"/>
          <w:b/>
          <w:bCs/>
          <w:sz w:val="24"/>
        </w:rPr>
        <w:t>复利）、违约金、损害赔偿金、迟延履行期间的债务利息、</w:t>
      </w:r>
      <w:r>
        <w:rPr>
          <w:rFonts w:ascii="黑体" w:hAnsi="宋体" w:eastAsia="黑体"/>
          <w:b/>
          <w:bCs/>
          <w:sz w:val="24"/>
        </w:rPr>
        <w:t>迟延履行金</w:t>
      </w:r>
      <w:r>
        <w:rPr>
          <w:rFonts w:hint="eastAsia" w:ascii="黑体" w:hAnsi="宋体" w:eastAsia="黑体"/>
          <w:b/>
          <w:bCs/>
          <w:sz w:val="24"/>
        </w:rPr>
        <w:t>以及乙方实现债权（含担保权利）的费用（包括但不限于诉讼费（仲裁费）、财产保全费、律师费、差旅费、执行费、评估费、拍卖费等）。</w:t>
      </w:r>
    </w:p>
    <w:p>
      <w:pPr>
        <w:spacing w:line="400" w:lineRule="exact"/>
        <w:ind w:firstLine="480" w:firstLineChars="200"/>
        <w:rPr>
          <w:rFonts w:hint="eastAsia" w:ascii="宋体" w:hAnsi="宋体"/>
          <w:sz w:val="24"/>
        </w:rPr>
      </w:pPr>
      <w:r>
        <w:rPr>
          <w:rFonts w:hint="eastAsia" w:ascii="宋体" w:hAnsi="宋体"/>
          <w:sz w:val="24"/>
        </w:rPr>
        <w:t>（三）保证期间</w:t>
      </w:r>
    </w:p>
    <w:p>
      <w:pPr>
        <w:spacing w:line="400" w:lineRule="exact"/>
        <w:ind w:firstLine="480" w:firstLineChars="200"/>
        <w:rPr>
          <w:rFonts w:hint="eastAsia" w:ascii="黑体" w:hAnsi="宋体" w:eastAsia="黑体"/>
          <w:b/>
          <w:bCs/>
          <w:sz w:val="24"/>
        </w:rPr>
      </w:pPr>
      <w:r>
        <w:rPr>
          <w:rFonts w:hint="eastAsia" w:ascii="黑体" w:hAnsi="宋体" w:eastAsia="黑体"/>
          <w:b/>
          <w:bCs/>
          <w:sz w:val="24"/>
        </w:rPr>
        <w:t>阶段性连带责任保证担保的保证期间自本合同生效之日起至丙方办妥房产等抵押物的保险</w:t>
      </w:r>
      <w:r>
        <w:rPr>
          <w:rFonts w:hint="eastAsia" w:ascii="黑体" w:hAnsi="宋体" w:eastAsia="黑体"/>
          <w:b/>
          <w:bCs/>
          <w:sz w:val="24"/>
          <w:lang w:eastAsia="zh-CN"/>
        </w:rPr>
        <w:t>（</w:t>
      </w:r>
      <w:r>
        <w:rPr>
          <w:rFonts w:hint="eastAsia" w:ascii="黑体" w:hAnsi="宋体" w:eastAsia="黑体"/>
          <w:b/>
          <w:bCs/>
          <w:sz w:val="24"/>
          <w:lang w:val="en-US" w:eastAsia="zh-CN"/>
        </w:rPr>
        <w:t>按约定须办理抵押物保险的</w:t>
      </w:r>
      <w:r>
        <w:rPr>
          <w:rFonts w:hint="eastAsia" w:ascii="黑体" w:hAnsi="宋体" w:eastAsia="黑体"/>
          <w:b/>
          <w:bCs/>
          <w:sz w:val="24"/>
          <w:lang w:eastAsia="zh-CN"/>
        </w:rPr>
        <w:t>）</w:t>
      </w:r>
      <w:r>
        <w:rPr>
          <w:rFonts w:hint="eastAsia" w:ascii="黑体" w:hAnsi="宋体" w:eastAsia="黑体"/>
          <w:b/>
          <w:bCs/>
          <w:sz w:val="24"/>
        </w:rPr>
        <w:t>和抵押登记手续，并将房产等抵押物权属凭证、他项权属证书及其他有关资料交由乙方保管之日止。</w:t>
      </w:r>
    </w:p>
    <w:p>
      <w:pPr>
        <w:spacing w:line="400" w:lineRule="exact"/>
        <w:ind w:firstLine="480" w:firstLineChars="200"/>
        <w:rPr>
          <w:rFonts w:hint="eastAsia" w:ascii="宋体" w:hAnsi="宋体"/>
          <w:sz w:val="24"/>
        </w:rPr>
      </w:pPr>
      <w:r>
        <w:rPr>
          <w:rFonts w:ascii="黑体" w:hAnsi="宋体" w:eastAsia="黑体"/>
          <w:b/>
          <w:bCs/>
          <w:sz w:val="24"/>
        </w:rPr>
        <w:t>全程连带责任保证担保的保证期间</w:t>
      </w:r>
      <w:r>
        <w:rPr>
          <w:rFonts w:hint="eastAsia" w:ascii="黑体" w:hAnsi="宋体" w:eastAsia="黑体"/>
          <w:b/>
          <w:bCs/>
          <w:sz w:val="24"/>
        </w:rPr>
        <w:t>自</w:t>
      </w:r>
      <w:r>
        <w:rPr>
          <w:rFonts w:ascii="黑体" w:hAnsi="宋体" w:eastAsia="黑体"/>
          <w:b/>
          <w:bCs/>
          <w:sz w:val="24"/>
        </w:rPr>
        <w:t>本合同生效之日起至本合同项下最后一期</w:t>
      </w:r>
      <w:r>
        <w:rPr>
          <w:rFonts w:hint="eastAsia" w:ascii="黑体" w:hAnsi="宋体" w:eastAsia="黑体"/>
          <w:b/>
          <w:bCs/>
          <w:sz w:val="24"/>
        </w:rPr>
        <w:t>借</w:t>
      </w:r>
      <w:r>
        <w:rPr>
          <w:rFonts w:ascii="黑体" w:hAnsi="宋体" w:eastAsia="黑体"/>
          <w:b/>
          <w:bCs/>
          <w:sz w:val="24"/>
        </w:rPr>
        <w:t>款还款到期日后</w:t>
      </w:r>
      <w:r>
        <w:rPr>
          <w:rFonts w:hint="eastAsia" w:ascii="黑体" w:hAnsi="宋体" w:eastAsia="黑体"/>
          <w:b/>
          <w:bCs/>
          <w:sz w:val="24"/>
        </w:rPr>
        <w:t>叁</w:t>
      </w:r>
      <w:r>
        <w:rPr>
          <w:rFonts w:ascii="黑体" w:hAnsi="宋体" w:eastAsia="黑体"/>
          <w:b/>
          <w:bCs/>
          <w:sz w:val="24"/>
        </w:rPr>
        <w:t>年止。</w:t>
      </w:r>
    </w:p>
    <w:p>
      <w:pPr>
        <w:spacing w:line="400" w:lineRule="exact"/>
        <w:ind w:firstLine="480" w:firstLineChars="200"/>
        <w:rPr>
          <w:rFonts w:hint="eastAsia" w:ascii="宋体" w:hAnsi="宋体"/>
          <w:sz w:val="24"/>
        </w:rPr>
      </w:pPr>
      <w:r>
        <w:rPr>
          <w:rFonts w:hint="eastAsia" w:ascii="宋体" w:hAnsi="宋体"/>
          <w:sz w:val="24"/>
        </w:rPr>
        <w:t>第十二条　质押条款</w:t>
      </w:r>
    </w:p>
    <w:p>
      <w:pPr>
        <w:spacing w:line="400" w:lineRule="exact"/>
        <w:ind w:firstLine="480" w:firstLineChars="200"/>
        <w:rPr>
          <w:rFonts w:hint="eastAsia" w:ascii="宋体" w:hAnsi="宋体"/>
          <w:sz w:val="24"/>
        </w:rPr>
      </w:pPr>
      <w:r>
        <w:rPr>
          <w:rFonts w:hint="eastAsia" w:ascii="宋体" w:hAnsi="宋体"/>
          <w:sz w:val="24"/>
        </w:rPr>
        <w:t>（一）质押权利</w:t>
      </w:r>
    </w:p>
    <w:p>
      <w:pPr>
        <w:spacing w:line="400" w:lineRule="exact"/>
        <w:ind w:firstLine="480" w:firstLineChars="200"/>
        <w:rPr>
          <w:rFonts w:hint="eastAsia" w:ascii="宋体" w:hAnsi="宋体"/>
          <w:sz w:val="24"/>
        </w:rPr>
      </w:pPr>
      <w:r>
        <w:rPr>
          <w:rFonts w:hint="eastAsia" w:ascii="宋体" w:hAnsi="宋体"/>
          <w:sz w:val="24"/>
        </w:rPr>
        <w:t>1、戊方提供的质押权利的有关情况详见《质押权利清单》。</w:t>
      </w:r>
    </w:p>
    <w:p>
      <w:pPr>
        <w:spacing w:line="400" w:lineRule="exact"/>
        <w:ind w:firstLine="477" w:firstLineChars="199"/>
        <w:rPr>
          <w:rFonts w:hint="eastAsia" w:ascii="黑体" w:hAnsi="宋体" w:eastAsia="黑体"/>
          <w:b/>
          <w:sz w:val="24"/>
        </w:rPr>
      </w:pPr>
      <w:r>
        <w:rPr>
          <w:rFonts w:hint="eastAsia" w:ascii="黑体" w:hAnsi="宋体" w:eastAsia="黑体"/>
          <w:b/>
          <w:sz w:val="24"/>
        </w:rPr>
        <w:t>2、本合同项下质押权利为股权的，如</w:t>
      </w:r>
      <w:r>
        <w:rPr>
          <w:rFonts w:ascii="黑体" w:hAnsi="宋体" w:eastAsia="黑体"/>
          <w:b/>
          <w:sz w:val="24"/>
        </w:rPr>
        <w:t>质押期间</w:t>
      </w:r>
      <w:r>
        <w:rPr>
          <w:rFonts w:hint="eastAsia" w:ascii="黑体" w:hAnsi="宋体" w:eastAsia="黑体"/>
          <w:b/>
          <w:sz w:val="24"/>
        </w:rPr>
        <w:t>质押权利</w:t>
      </w:r>
      <w:r>
        <w:rPr>
          <w:rFonts w:ascii="黑体" w:hAnsi="宋体" w:eastAsia="黑体"/>
          <w:b/>
          <w:sz w:val="24"/>
        </w:rPr>
        <w:t>发生</w:t>
      </w:r>
      <w:r>
        <w:rPr>
          <w:rFonts w:hint="eastAsia" w:ascii="黑体" w:hAnsi="宋体" w:eastAsia="黑体"/>
          <w:b/>
          <w:sz w:val="24"/>
        </w:rPr>
        <w:t>送</w:t>
      </w:r>
      <w:r>
        <w:rPr>
          <w:rFonts w:ascii="黑体" w:hAnsi="宋体" w:eastAsia="黑体"/>
          <w:b/>
          <w:sz w:val="24"/>
        </w:rPr>
        <w:t>股时，</w:t>
      </w:r>
      <w:r>
        <w:rPr>
          <w:rFonts w:hint="eastAsia" w:ascii="黑体" w:hAnsi="宋体" w:eastAsia="黑体"/>
          <w:b/>
          <w:sz w:val="24"/>
        </w:rPr>
        <w:t>送股属于质押权利的一部分；如</w:t>
      </w:r>
      <w:r>
        <w:rPr>
          <w:rFonts w:ascii="黑体" w:hAnsi="宋体" w:eastAsia="黑体"/>
          <w:b/>
          <w:sz w:val="24"/>
        </w:rPr>
        <w:t>质押期间</w:t>
      </w:r>
      <w:r>
        <w:rPr>
          <w:rFonts w:hint="eastAsia" w:ascii="黑体" w:hAnsi="宋体" w:eastAsia="黑体"/>
          <w:b/>
          <w:sz w:val="24"/>
        </w:rPr>
        <w:t>质押权利</w:t>
      </w:r>
      <w:r>
        <w:rPr>
          <w:rFonts w:ascii="黑体" w:hAnsi="宋体" w:eastAsia="黑体"/>
          <w:b/>
          <w:sz w:val="24"/>
        </w:rPr>
        <w:t>发生配股时，</w:t>
      </w:r>
      <w:r>
        <w:rPr>
          <w:rFonts w:hint="eastAsia" w:ascii="黑体" w:hAnsi="宋体" w:eastAsia="黑体"/>
          <w:b/>
          <w:sz w:val="24"/>
        </w:rPr>
        <w:t>戊方</w:t>
      </w:r>
      <w:r>
        <w:rPr>
          <w:rFonts w:ascii="黑体" w:hAnsi="宋体" w:eastAsia="黑体"/>
          <w:b/>
          <w:sz w:val="24"/>
        </w:rPr>
        <w:t>应当</w:t>
      </w:r>
      <w:r>
        <w:rPr>
          <w:rFonts w:hint="eastAsia" w:ascii="黑体" w:hAnsi="宋体" w:eastAsia="黑体"/>
          <w:b/>
          <w:sz w:val="24"/>
        </w:rPr>
        <w:t>全部</w:t>
      </w:r>
      <w:r>
        <w:rPr>
          <w:rFonts w:ascii="黑体" w:hAnsi="宋体" w:eastAsia="黑体"/>
          <w:b/>
          <w:sz w:val="24"/>
        </w:rPr>
        <w:t>购买</w:t>
      </w:r>
      <w:r>
        <w:rPr>
          <w:rFonts w:hint="eastAsia" w:ascii="黑体" w:hAnsi="宋体" w:eastAsia="黑体"/>
          <w:b/>
          <w:sz w:val="24"/>
        </w:rPr>
        <w:t>所配股权，并将购买的股权全部追加作为甲方债务的</w:t>
      </w:r>
      <w:r>
        <w:rPr>
          <w:rFonts w:ascii="黑体" w:hAnsi="宋体" w:eastAsia="黑体"/>
          <w:b/>
          <w:sz w:val="24"/>
        </w:rPr>
        <w:t>质押</w:t>
      </w:r>
      <w:r>
        <w:rPr>
          <w:rFonts w:hint="eastAsia" w:ascii="黑体" w:hAnsi="宋体" w:eastAsia="黑体"/>
          <w:b/>
          <w:sz w:val="24"/>
        </w:rPr>
        <w:t>担保。</w:t>
      </w:r>
    </w:p>
    <w:p>
      <w:pPr>
        <w:spacing w:line="400" w:lineRule="exact"/>
        <w:ind w:firstLine="477" w:firstLineChars="199"/>
        <w:rPr>
          <w:rFonts w:hint="eastAsia" w:ascii="黑体" w:hAnsi="宋体" w:eastAsia="黑体"/>
          <w:b/>
          <w:sz w:val="24"/>
        </w:rPr>
      </w:pPr>
      <w:r>
        <w:rPr>
          <w:rFonts w:hint="eastAsia" w:ascii="黑体" w:hAnsi="宋体" w:eastAsia="黑体"/>
          <w:b/>
          <w:sz w:val="24"/>
        </w:rPr>
        <w:t>3、本合同项下质押权利为存款单的，如质押期间质押权利到期发生自动转存时，自动转存后的存款单仍继续为甲方债务提供质押担保。</w:t>
      </w:r>
    </w:p>
    <w:p>
      <w:pPr>
        <w:spacing w:line="400" w:lineRule="exact"/>
        <w:ind w:firstLine="480" w:firstLineChars="200"/>
        <w:rPr>
          <w:rFonts w:hint="eastAsia" w:ascii="宋体" w:hAnsi="宋体"/>
          <w:sz w:val="24"/>
        </w:rPr>
      </w:pPr>
      <w:r>
        <w:rPr>
          <w:rFonts w:hint="eastAsia" w:ascii="宋体" w:hAnsi="宋体"/>
          <w:sz w:val="24"/>
        </w:rPr>
        <w:t>（二）质押担保的范围</w:t>
      </w:r>
    </w:p>
    <w:p>
      <w:pPr>
        <w:spacing w:line="400" w:lineRule="exact"/>
        <w:ind w:firstLine="477" w:firstLineChars="199"/>
        <w:rPr>
          <w:rFonts w:hint="eastAsia" w:ascii="黑体" w:hAnsi="宋体" w:eastAsia="黑体"/>
          <w:b/>
          <w:sz w:val="24"/>
        </w:rPr>
      </w:pPr>
      <w:r>
        <w:rPr>
          <w:rFonts w:hint="eastAsia" w:ascii="黑体" w:hAnsi="宋体" w:eastAsia="黑体"/>
          <w:b/>
          <w:sz w:val="24"/>
        </w:rPr>
        <w:t>质押担保的范围为本合同项下的借款本金、利息（含罚</w:t>
      </w:r>
      <w:r>
        <w:rPr>
          <w:rFonts w:ascii="黑体" w:hAnsi="宋体" w:eastAsia="黑体"/>
          <w:b/>
          <w:sz w:val="24"/>
        </w:rPr>
        <w:t>息、</w:t>
      </w:r>
      <w:r>
        <w:rPr>
          <w:rFonts w:hint="eastAsia" w:ascii="黑体" w:hAnsi="宋体" w:eastAsia="黑体"/>
          <w:b/>
          <w:sz w:val="24"/>
        </w:rPr>
        <w:t>复利）、违约金、损害赔偿金、迟延履行期间的债务利息、</w:t>
      </w:r>
      <w:r>
        <w:rPr>
          <w:rFonts w:ascii="黑体" w:hAnsi="宋体" w:eastAsia="黑体"/>
          <w:b/>
          <w:sz w:val="24"/>
        </w:rPr>
        <w:t>迟延履行金</w:t>
      </w:r>
      <w:r>
        <w:rPr>
          <w:rFonts w:hint="eastAsia" w:ascii="黑体" w:hAnsi="宋体" w:eastAsia="黑体"/>
          <w:b/>
          <w:sz w:val="24"/>
        </w:rPr>
        <w:t>以及乙方实现债权（含担保权利）的费用（包括但不限于诉讼费（仲裁费）、财产保全费、律师费、差旅费、执行费、评估费、拍卖费等）。</w:t>
      </w:r>
    </w:p>
    <w:p>
      <w:pPr>
        <w:spacing w:line="400" w:lineRule="exact"/>
        <w:ind w:firstLine="480" w:firstLineChars="200"/>
        <w:rPr>
          <w:rFonts w:hint="eastAsia" w:ascii="宋体" w:hAnsi="宋体"/>
          <w:sz w:val="24"/>
        </w:rPr>
      </w:pPr>
      <w:r>
        <w:rPr>
          <w:rFonts w:hint="eastAsia" w:ascii="宋体" w:hAnsi="宋体"/>
          <w:sz w:val="24"/>
        </w:rPr>
        <w:t>（三）质押权利凭证移交和保管</w:t>
      </w:r>
    </w:p>
    <w:p>
      <w:pPr>
        <w:spacing w:line="400" w:lineRule="exact"/>
        <w:ind w:firstLine="477" w:firstLineChars="199"/>
        <w:rPr>
          <w:rFonts w:hint="eastAsia" w:ascii="黑体" w:hAnsi="黑体" w:eastAsia="黑体" w:cs="黑体"/>
          <w:b/>
          <w:sz w:val="24"/>
        </w:rPr>
      </w:pPr>
      <w:r>
        <w:rPr>
          <w:rFonts w:hint="eastAsia" w:ascii="黑体" w:hAnsi="黑体" w:eastAsia="黑体" w:cs="黑体"/>
          <w:b/>
          <w:sz w:val="24"/>
        </w:rPr>
        <w:t>1、本合同项下用于质押的权利有权利凭证的，戊方应于本合同签订后将权利凭证移交给乙方占有。戊方拒绝将权利凭证移交乙方占有致使乙方遭受损失的，戊方应当承担赔偿责任。赔偿责任的范围包括但不限于乙方未能按本合同约定实现的债权本金、利息（含罚</w:t>
      </w:r>
      <w:r>
        <w:rPr>
          <w:rFonts w:ascii="黑体" w:hAnsi="黑体" w:eastAsia="黑体" w:cs="黑体"/>
          <w:b/>
          <w:sz w:val="24"/>
        </w:rPr>
        <w:t>息、</w:t>
      </w:r>
      <w:r>
        <w:rPr>
          <w:rFonts w:hint="eastAsia" w:ascii="黑体" w:hAnsi="黑体" w:eastAsia="黑体" w:cs="黑体"/>
          <w:b/>
          <w:sz w:val="24"/>
        </w:rPr>
        <w:t>复利）、违约金、损害赔偿金、</w:t>
      </w:r>
      <w:r>
        <w:rPr>
          <w:rFonts w:hint="eastAsia" w:ascii="黑体" w:hAnsi="宋体" w:eastAsia="黑体"/>
          <w:b/>
          <w:sz w:val="24"/>
        </w:rPr>
        <w:t>迟延履行期间的债务利息、</w:t>
      </w:r>
      <w:r>
        <w:rPr>
          <w:rFonts w:ascii="黑体" w:hAnsi="宋体" w:eastAsia="黑体"/>
          <w:b/>
          <w:sz w:val="24"/>
        </w:rPr>
        <w:t>迟延履行金</w:t>
      </w:r>
      <w:r>
        <w:rPr>
          <w:rFonts w:hint="eastAsia" w:ascii="黑体" w:hAnsi="黑体" w:eastAsia="黑体" w:cs="黑体"/>
          <w:b/>
          <w:sz w:val="24"/>
        </w:rPr>
        <w:t>以及乙方为实现债权的费用（包括但不限于诉讼费（仲裁费）、财产保全费、律师费、差旅费、执行费、评估费、拍卖费等）。</w:t>
      </w:r>
    </w:p>
    <w:p>
      <w:pPr>
        <w:spacing w:line="400" w:lineRule="exact"/>
        <w:ind w:firstLine="477" w:firstLineChars="199"/>
        <w:rPr>
          <w:rFonts w:hint="eastAsia" w:ascii="宋体" w:hAnsi="宋体"/>
          <w:sz w:val="24"/>
        </w:rPr>
      </w:pPr>
      <w:r>
        <w:rPr>
          <w:rFonts w:hint="eastAsia" w:ascii="宋体" w:hAnsi="宋体"/>
          <w:sz w:val="24"/>
        </w:rPr>
        <w:t>2、质押期间，乙方应妥善保管戊方移交的质押权利凭证。因保管不善导致质押权利凭证灭失、毁损，乙方应当负相应的责任。</w:t>
      </w:r>
    </w:p>
    <w:p>
      <w:pPr>
        <w:spacing w:line="400" w:lineRule="exact"/>
        <w:ind w:firstLine="480" w:firstLineChars="200"/>
        <w:rPr>
          <w:rFonts w:hint="eastAsia" w:ascii="宋体" w:hAnsi="宋体"/>
          <w:sz w:val="24"/>
        </w:rPr>
      </w:pPr>
      <w:r>
        <w:rPr>
          <w:rFonts w:hint="eastAsia" w:ascii="宋体" w:hAnsi="宋体"/>
          <w:sz w:val="24"/>
        </w:rPr>
        <w:t>（四）质押权利的处分</w:t>
      </w:r>
    </w:p>
    <w:p>
      <w:pPr>
        <w:spacing w:line="400" w:lineRule="exact"/>
        <w:ind w:firstLine="477" w:firstLineChars="199"/>
        <w:rPr>
          <w:rFonts w:hint="eastAsia" w:ascii="黑体" w:hAnsi="宋体" w:eastAsia="黑体"/>
          <w:b/>
          <w:sz w:val="24"/>
        </w:rPr>
      </w:pPr>
      <w:r>
        <w:rPr>
          <w:rFonts w:hint="eastAsia" w:ascii="黑体" w:hAnsi="宋体" w:eastAsia="黑体"/>
          <w:b/>
          <w:sz w:val="24"/>
        </w:rPr>
        <w:t>1、质押期间，未经乙方书面同意，戊方不得</w:t>
      </w:r>
      <w:r>
        <w:rPr>
          <w:rFonts w:hint="eastAsia" w:ascii="黑体" w:hAnsi="宋体" w:eastAsia="黑体"/>
          <w:b/>
          <w:sz w:val="24"/>
          <w:lang w:val="en-US" w:eastAsia="zh-CN"/>
        </w:rPr>
        <w:t>将质押权利</w:t>
      </w:r>
      <w:r>
        <w:rPr>
          <w:rFonts w:hint="eastAsia" w:ascii="黑体" w:hAnsi="宋体" w:eastAsia="黑体"/>
          <w:b/>
          <w:sz w:val="24"/>
        </w:rPr>
        <w:t>赠与、转让</w:t>
      </w:r>
      <w:r>
        <w:rPr>
          <w:rFonts w:hint="eastAsia" w:ascii="黑体" w:hAnsi="宋体" w:eastAsia="黑体"/>
          <w:b/>
          <w:sz w:val="24"/>
          <w:lang w:eastAsia="zh-CN"/>
        </w:rPr>
        <w:t>，</w:t>
      </w:r>
      <w:r>
        <w:rPr>
          <w:rFonts w:hint="eastAsia" w:ascii="黑体" w:hAnsi="宋体" w:eastAsia="黑体"/>
          <w:b/>
          <w:sz w:val="24"/>
          <w:lang w:val="en-US" w:eastAsia="zh-CN"/>
        </w:rPr>
        <w:t>不得将质押权利出质给除福建海峡银行股份有限公司以外的第三人，</w:t>
      </w:r>
      <w:r>
        <w:rPr>
          <w:rFonts w:hint="eastAsia" w:ascii="黑体" w:hAnsi="宋体" w:eastAsia="黑体"/>
          <w:b/>
          <w:sz w:val="24"/>
        </w:rPr>
        <w:t>或以其他任何方式处分本合同项下的质押权利。质押权利产生的孳息收益及其形成的应收账款属于本合同项下质物，乙方享有优先受偿权，</w:t>
      </w:r>
      <w:r>
        <w:rPr>
          <w:rFonts w:hint="eastAsia" w:ascii="黑体" w:hAnsi="宋体" w:eastAsia="黑体"/>
          <w:b/>
          <w:sz w:val="24"/>
          <w:lang w:val="en-US" w:eastAsia="zh-CN"/>
        </w:rPr>
        <w:t>戊</w:t>
      </w:r>
      <w:r>
        <w:rPr>
          <w:rFonts w:hint="eastAsia" w:ascii="黑体" w:hAnsi="宋体" w:eastAsia="黑体"/>
          <w:b/>
          <w:sz w:val="24"/>
        </w:rPr>
        <w:t>方应按乙方要求</w:t>
      </w:r>
      <w:r>
        <w:rPr>
          <w:rFonts w:hint="eastAsia" w:ascii="黑体" w:hAnsi="宋体" w:eastAsia="黑体"/>
          <w:b/>
          <w:sz w:val="24"/>
          <w:lang w:eastAsia="zh-CN"/>
        </w:rPr>
        <w:t>支付</w:t>
      </w:r>
      <w:r>
        <w:rPr>
          <w:rFonts w:hint="eastAsia" w:ascii="黑体" w:hAnsi="宋体" w:eastAsia="黑体"/>
          <w:b/>
          <w:sz w:val="24"/>
        </w:rPr>
        <w:t>至</w:t>
      </w:r>
      <w:r>
        <w:rPr>
          <w:rFonts w:hint="eastAsia" w:ascii="黑体" w:hAnsi="宋体" w:eastAsia="黑体"/>
          <w:b/>
          <w:sz w:val="24"/>
          <w:lang w:val="en-US" w:eastAsia="zh-CN"/>
        </w:rPr>
        <w:t>戊</w:t>
      </w:r>
      <w:r>
        <w:rPr>
          <w:rFonts w:hint="eastAsia" w:ascii="黑体" w:hAnsi="宋体" w:eastAsia="黑体"/>
          <w:b/>
          <w:sz w:val="24"/>
        </w:rPr>
        <w:t>方在乙方开立的账户，乙方有权对该账户进行监管，并可用于归还</w:t>
      </w:r>
      <w:r>
        <w:rPr>
          <w:rFonts w:hint="eastAsia" w:ascii="黑体" w:hAnsi="宋体" w:eastAsia="黑体"/>
          <w:b/>
          <w:sz w:val="24"/>
          <w:lang w:val="en-US" w:eastAsia="zh-CN"/>
        </w:rPr>
        <w:t>本</w:t>
      </w:r>
      <w:r>
        <w:rPr>
          <w:rFonts w:hint="eastAsia" w:ascii="黑体" w:hAnsi="宋体" w:eastAsia="黑体"/>
          <w:b/>
          <w:sz w:val="24"/>
        </w:rPr>
        <w:t>合同项下</w:t>
      </w:r>
      <w:r>
        <w:rPr>
          <w:rFonts w:hint="eastAsia" w:ascii="黑体" w:hAnsi="宋体" w:eastAsia="黑体"/>
          <w:b/>
          <w:sz w:val="24"/>
          <w:lang w:val="en-US" w:eastAsia="zh-CN"/>
        </w:rPr>
        <w:t>甲方</w:t>
      </w:r>
      <w:r>
        <w:rPr>
          <w:rFonts w:hint="eastAsia" w:ascii="黑体" w:hAnsi="宋体" w:eastAsia="黑体"/>
          <w:b/>
          <w:sz w:val="24"/>
        </w:rPr>
        <w:t>债务。</w:t>
      </w:r>
    </w:p>
    <w:p>
      <w:pPr>
        <w:spacing w:line="400" w:lineRule="exact"/>
        <w:ind w:firstLine="477" w:firstLineChars="199"/>
        <w:rPr>
          <w:rFonts w:hint="eastAsia" w:ascii="黑体" w:hAnsi="宋体" w:eastAsia="黑体"/>
          <w:b/>
          <w:sz w:val="24"/>
        </w:rPr>
      </w:pPr>
      <w:r>
        <w:rPr>
          <w:rFonts w:hint="eastAsia" w:ascii="黑体" w:hAnsi="宋体" w:eastAsia="黑体"/>
          <w:b/>
          <w:sz w:val="24"/>
        </w:rPr>
        <w:t>2、质押期间，经乙方书面同意后戊方处分质押权利的，处分质押权利所得价款应存入乙方指定的账户。对于该处分质押权利所得价款，戊方同意乙方选择下列方法进行处理，并协助乙方办理有关手续：</w:t>
      </w:r>
    </w:p>
    <w:p>
      <w:pPr>
        <w:spacing w:line="400" w:lineRule="exact"/>
        <w:ind w:firstLine="477" w:firstLineChars="199"/>
        <w:rPr>
          <w:rFonts w:hint="eastAsia" w:ascii="黑体" w:hAnsi="宋体" w:eastAsia="黑体"/>
          <w:b/>
          <w:sz w:val="24"/>
        </w:rPr>
      </w:pPr>
      <w:r>
        <w:rPr>
          <w:rFonts w:hint="eastAsia" w:ascii="黑体" w:hAnsi="宋体" w:eastAsia="黑体"/>
          <w:b/>
          <w:sz w:val="24"/>
        </w:rPr>
        <w:t>（1）用于清偿或提前清偿甲方债务本息。</w:t>
      </w:r>
    </w:p>
    <w:p>
      <w:pPr>
        <w:spacing w:line="400" w:lineRule="exact"/>
        <w:ind w:firstLine="477" w:firstLineChars="199"/>
        <w:rPr>
          <w:rFonts w:hint="eastAsia" w:ascii="黑体" w:hAnsi="宋体" w:eastAsia="黑体"/>
          <w:b/>
          <w:sz w:val="24"/>
        </w:rPr>
      </w:pPr>
      <w:r>
        <w:rPr>
          <w:rFonts w:hint="eastAsia" w:ascii="黑体" w:hAnsi="宋体" w:eastAsia="黑体"/>
          <w:b/>
          <w:sz w:val="24"/>
        </w:rPr>
        <w:t>（2）作为保证金存至乙方指定的账户，为甲方债务继续提供质押担保。</w:t>
      </w:r>
    </w:p>
    <w:p>
      <w:pPr>
        <w:spacing w:line="400" w:lineRule="exact"/>
        <w:ind w:firstLine="477" w:firstLineChars="199"/>
        <w:rPr>
          <w:rFonts w:hint="eastAsia" w:ascii="宋体" w:hAnsi="宋体"/>
          <w:sz w:val="24"/>
        </w:rPr>
      </w:pPr>
      <w:r>
        <w:rPr>
          <w:rFonts w:hint="eastAsia" w:ascii="黑体" w:hAnsi="宋体" w:eastAsia="黑体"/>
          <w:b/>
          <w:sz w:val="24"/>
        </w:rPr>
        <w:t>（3）戊方提供符合乙方要求的新的担保后，交由戊方处分。</w:t>
      </w:r>
    </w:p>
    <w:p>
      <w:pPr>
        <w:spacing w:line="400" w:lineRule="exact"/>
        <w:ind w:firstLine="477" w:firstLineChars="199"/>
        <w:rPr>
          <w:rFonts w:hint="eastAsia" w:ascii="宋体" w:hAnsi="宋体"/>
          <w:sz w:val="24"/>
        </w:rPr>
      </w:pPr>
      <w:r>
        <w:rPr>
          <w:rFonts w:hint="eastAsia" w:ascii="黑体" w:hAnsi="宋体" w:eastAsia="黑体"/>
          <w:b/>
          <w:sz w:val="24"/>
        </w:rPr>
        <w:t>3、甲方的任意一笔债务本金或利息履行期限届满，乙方未受清偿的，乙方可以处分质押权利，以所得价款优先受偿。如质押担保范围的债务已经全部得以清偿，乙方依法处分质押权利所得价款超过本合同质押担保范围的部分应归还戊方；如质押担保范围的债务尚未全部得以清偿，则乙方依法处分质押权利所得价款用于偿还到期债务后尚有剩余的部分，可用于提前偿还未到期债务或作为保证金存入乙方指定的账户，继续为甲方未到期债务提供质押担保。</w:t>
      </w:r>
    </w:p>
    <w:p>
      <w:pPr>
        <w:spacing w:line="400" w:lineRule="exact"/>
        <w:ind w:firstLine="477" w:firstLineChars="199"/>
        <w:rPr>
          <w:rFonts w:hint="eastAsia" w:ascii="宋体" w:hAnsi="宋体"/>
          <w:sz w:val="24"/>
        </w:rPr>
      </w:pPr>
      <w:r>
        <w:rPr>
          <w:rFonts w:hint="eastAsia" w:ascii="黑体" w:hAnsi="宋体" w:eastAsia="黑体"/>
          <w:b/>
          <w:sz w:val="24"/>
        </w:rPr>
        <w:t>4、发生本合同第十九条第（一）款所列情形之一的，乙方可以提前处分质押权利，以所得价款优先受偿，或将所得价款作为保证金存入乙方指定的账户，为甲方债务提供质押担保。</w:t>
      </w:r>
    </w:p>
    <w:p>
      <w:pPr>
        <w:spacing w:line="400" w:lineRule="exact"/>
        <w:ind w:firstLine="477" w:firstLineChars="199"/>
        <w:rPr>
          <w:rFonts w:ascii="宋体" w:hAnsi="宋体"/>
          <w:sz w:val="24"/>
        </w:rPr>
      </w:pPr>
      <w:r>
        <w:rPr>
          <w:rFonts w:hint="eastAsia" w:ascii="黑体" w:hAnsi="黑体" w:eastAsia="黑体"/>
          <w:b/>
          <w:sz w:val="24"/>
        </w:rPr>
        <w:t>5、本合同项下质押权利为</w:t>
      </w:r>
      <w:r>
        <w:rPr>
          <w:rFonts w:ascii="黑体" w:hAnsi="黑体" w:eastAsia="黑体"/>
          <w:b/>
          <w:sz w:val="24"/>
        </w:rPr>
        <w:t>载明兑现或者提货日期的汇票、支票、本票、债券、存款单、仓单、提单的，汇票、支票、本票、债券、存款单、仓单、提单兑现或者提货日期先于</w:t>
      </w:r>
      <w:r>
        <w:rPr>
          <w:rFonts w:hint="eastAsia" w:ascii="黑体" w:hAnsi="黑体" w:eastAsia="黑体"/>
          <w:b/>
          <w:sz w:val="24"/>
        </w:rPr>
        <w:t>甲方</w:t>
      </w:r>
      <w:r>
        <w:rPr>
          <w:rFonts w:ascii="黑体" w:hAnsi="黑体" w:eastAsia="黑体"/>
          <w:b/>
          <w:sz w:val="24"/>
        </w:rPr>
        <w:t>债务履行期的，</w:t>
      </w:r>
      <w:r>
        <w:rPr>
          <w:rFonts w:hint="eastAsia" w:ascii="黑体" w:hAnsi="黑体" w:eastAsia="黑体"/>
          <w:b/>
          <w:sz w:val="24"/>
        </w:rPr>
        <w:t>乙方</w:t>
      </w:r>
      <w:r>
        <w:rPr>
          <w:rFonts w:ascii="黑体" w:hAnsi="黑体" w:eastAsia="黑体"/>
          <w:b/>
          <w:sz w:val="24"/>
        </w:rPr>
        <w:t>可以在债务履行期届满前兑现或者提货，</w:t>
      </w:r>
      <w:r>
        <w:rPr>
          <w:rFonts w:hint="eastAsia" w:ascii="黑体" w:hAnsi="黑体" w:eastAsia="黑体"/>
          <w:b/>
          <w:sz w:val="24"/>
        </w:rPr>
        <w:t>戊方同意乙方</w:t>
      </w:r>
      <w:r>
        <w:rPr>
          <w:rFonts w:ascii="黑体" w:hAnsi="黑体" w:eastAsia="黑体"/>
          <w:b/>
          <w:sz w:val="24"/>
        </w:rPr>
        <w:t>将兑现的价款用于提前清偿所担保的债</w:t>
      </w:r>
      <w:r>
        <w:rPr>
          <w:rFonts w:hint="eastAsia" w:ascii="黑体" w:hAnsi="黑体" w:eastAsia="黑体"/>
          <w:b/>
          <w:sz w:val="24"/>
        </w:rPr>
        <w:t>务</w:t>
      </w:r>
      <w:r>
        <w:rPr>
          <w:rFonts w:ascii="黑体" w:hAnsi="黑体" w:eastAsia="黑体"/>
          <w:b/>
          <w:sz w:val="24"/>
        </w:rPr>
        <w:t>或者</w:t>
      </w:r>
      <w:r>
        <w:rPr>
          <w:rFonts w:hint="eastAsia" w:ascii="黑体" w:hAnsi="黑体" w:eastAsia="黑体"/>
          <w:b/>
          <w:sz w:val="24"/>
        </w:rPr>
        <w:t>作为保证金存至乙方指定的账户，为甲方债务提供质押担保，戊方同意乙方将提取的货物</w:t>
      </w:r>
      <w:r>
        <w:rPr>
          <w:rFonts w:ascii="黑体" w:hAnsi="黑体" w:eastAsia="黑体"/>
          <w:b/>
          <w:sz w:val="24"/>
        </w:rPr>
        <w:t>向与出质人约定的第三人提存</w:t>
      </w:r>
      <w:r>
        <w:rPr>
          <w:rFonts w:hint="eastAsia" w:ascii="黑体" w:hAnsi="黑体" w:eastAsia="黑体"/>
          <w:b/>
          <w:sz w:val="24"/>
        </w:rPr>
        <w:t>或作为质押财产，为甲方债务提供质押担保</w:t>
      </w:r>
      <w:r>
        <w:rPr>
          <w:rFonts w:ascii="黑体" w:hAnsi="黑体" w:eastAsia="黑体"/>
          <w:b/>
          <w:sz w:val="24"/>
        </w:rPr>
        <w:t>。</w:t>
      </w:r>
    </w:p>
    <w:p>
      <w:pPr>
        <w:spacing w:line="400" w:lineRule="exact"/>
        <w:ind w:firstLine="477" w:firstLineChars="199"/>
        <w:rPr>
          <w:rFonts w:hint="eastAsia" w:ascii="黑体" w:hAnsi="黑体" w:eastAsia="黑体" w:cs="宋体"/>
          <w:b/>
          <w:color w:val="000000"/>
          <w:kern w:val="0"/>
          <w:sz w:val="24"/>
          <w:lang w:val="zh-CN"/>
        </w:rPr>
      </w:pPr>
      <w:r>
        <w:rPr>
          <w:rFonts w:ascii="黑体" w:hAnsi="黑体" w:eastAsia="黑体"/>
          <w:b/>
          <w:sz w:val="24"/>
        </w:rPr>
        <w:t>汇票、支票、本票、债券、存款单、仓单、提单兑现或者提货日期</w:t>
      </w:r>
      <w:r>
        <w:rPr>
          <w:rFonts w:hint="eastAsia" w:ascii="黑体" w:hAnsi="黑体" w:eastAsia="黑体"/>
          <w:b/>
          <w:sz w:val="24"/>
        </w:rPr>
        <w:t>后</w:t>
      </w:r>
      <w:r>
        <w:rPr>
          <w:rFonts w:ascii="黑体" w:hAnsi="黑体" w:eastAsia="黑体"/>
          <w:b/>
          <w:sz w:val="24"/>
        </w:rPr>
        <w:t>于</w:t>
      </w:r>
      <w:r>
        <w:rPr>
          <w:rFonts w:hint="eastAsia" w:ascii="黑体" w:hAnsi="黑体" w:eastAsia="黑体"/>
          <w:b/>
          <w:sz w:val="24"/>
        </w:rPr>
        <w:t>甲方</w:t>
      </w:r>
      <w:r>
        <w:rPr>
          <w:rFonts w:ascii="黑体" w:hAnsi="黑体" w:eastAsia="黑体"/>
          <w:b/>
          <w:sz w:val="24"/>
        </w:rPr>
        <w:t>债务履行期的</w:t>
      </w:r>
      <w:r>
        <w:rPr>
          <w:rFonts w:hint="eastAsia" w:ascii="黑体" w:hAnsi="黑体" w:eastAsia="黑体"/>
          <w:b/>
          <w:sz w:val="24"/>
        </w:rPr>
        <w:t>，戊</w:t>
      </w:r>
      <w:r>
        <w:rPr>
          <w:rFonts w:hint="eastAsia" w:ascii="黑体" w:hAnsi="黑体" w:eastAsia="黑体" w:cs="宋体"/>
          <w:b/>
          <w:color w:val="000000"/>
          <w:kern w:val="0"/>
          <w:sz w:val="24"/>
          <w:lang w:val="zh-CN"/>
        </w:rPr>
        <w:t>方同意乙方可以选择提前支取质押存款单项下资金用于清偿甲方债务，甲方对此完全知悉且无任何异议，并进一步确认若乙方行使上述权利的，则对提前支取存款单引起的利息损失以及相关后果均由戊方自行承担。</w:t>
      </w:r>
    </w:p>
    <w:p>
      <w:pPr>
        <w:spacing w:line="400" w:lineRule="exact"/>
        <w:ind w:firstLine="477" w:firstLineChars="199"/>
        <w:rPr>
          <w:rFonts w:hint="eastAsia" w:ascii="宋体" w:hAnsi="宋体"/>
          <w:sz w:val="24"/>
        </w:rPr>
      </w:pPr>
      <w:r>
        <w:rPr>
          <w:rFonts w:hint="eastAsia" w:ascii="宋体" w:hAnsi="宋体"/>
          <w:sz w:val="24"/>
        </w:rPr>
        <w:t>6、乙方可以</w:t>
      </w:r>
      <w:r>
        <w:rPr>
          <w:rFonts w:ascii="宋体" w:hAnsi="宋体"/>
          <w:sz w:val="24"/>
        </w:rPr>
        <w:t>收取</w:t>
      </w:r>
      <w:r>
        <w:rPr>
          <w:rFonts w:hint="eastAsia" w:ascii="宋体" w:hAnsi="宋体"/>
          <w:sz w:val="24"/>
        </w:rPr>
        <w:t>质押权利产生的</w:t>
      </w:r>
      <w:r>
        <w:rPr>
          <w:rFonts w:ascii="宋体" w:hAnsi="宋体"/>
          <w:sz w:val="24"/>
        </w:rPr>
        <w:t>孳息</w:t>
      </w:r>
      <w:r>
        <w:rPr>
          <w:rFonts w:hint="eastAsia" w:ascii="宋体" w:hAnsi="宋体"/>
          <w:sz w:val="24"/>
        </w:rPr>
        <w:t>（包括但不限于利息、股息、红利等），该</w:t>
      </w:r>
      <w:r>
        <w:rPr>
          <w:rFonts w:ascii="宋体" w:hAnsi="宋体"/>
          <w:sz w:val="24"/>
        </w:rPr>
        <w:t>孳息应当先</w:t>
      </w:r>
      <w:r>
        <w:rPr>
          <w:rFonts w:hint="eastAsia" w:ascii="宋体" w:hAnsi="宋体"/>
          <w:sz w:val="24"/>
        </w:rPr>
        <w:t>冲</w:t>
      </w:r>
      <w:r>
        <w:rPr>
          <w:rFonts w:ascii="宋体" w:hAnsi="宋体"/>
          <w:sz w:val="24"/>
        </w:rPr>
        <w:t>抵收取孳息的费用</w:t>
      </w:r>
      <w:r>
        <w:rPr>
          <w:rFonts w:hint="eastAsia" w:ascii="宋体" w:hAnsi="宋体"/>
          <w:sz w:val="24"/>
        </w:rPr>
        <w:t>，如冲</w:t>
      </w:r>
      <w:r>
        <w:rPr>
          <w:rFonts w:ascii="宋体" w:hAnsi="宋体"/>
          <w:sz w:val="24"/>
        </w:rPr>
        <w:t>抵收取孳息的费用</w:t>
      </w:r>
      <w:r>
        <w:rPr>
          <w:rFonts w:hint="eastAsia" w:ascii="宋体" w:hAnsi="宋体"/>
          <w:sz w:val="24"/>
        </w:rPr>
        <w:t>后仍有剩余的，</w:t>
      </w:r>
      <w:r>
        <w:rPr>
          <w:rFonts w:hint="eastAsia" w:ascii="黑体" w:hAnsi="黑体" w:eastAsia="黑体" w:cs="宋体"/>
          <w:b/>
          <w:color w:val="000000"/>
          <w:kern w:val="0"/>
          <w:sz w:val="24"/>
          <w:lang w:val="zh-CN"/>
        </w:rPr>
        <w:t>戊方同意乙方将剩余部分</w:t>
      </w:r>
      <w:r>
        <w:rPr>
          <w:rFonts w:ascii="黑体" w:hAnsi="黑体" w:eastAsia="黑体" w:cs="宋体"/>
          <w:b/>
          <w:color w:val="000000"/>
          <w:kern w:val="0"/>
          <w:sz w:val="24"/>
          <w:lang w:val="zh-CN"/>
        </w:rPr>
        <w:t>用于提前清偿所担保的债</w:t>
      </w:r>
      <w:r>
        <w:rPr>
          <w:rFonts w:hint="eastAsia" w:ascii="黑体" w:hAnsi="黑体" w:eastAsia="黑体" w:cs="宋体"/>
          <w:b/>
          <w:color w:val="000000"/>
          <w:kern w:val="0"/>
          <w:sz w:val="24"/>
          <w:lang w:val="zh-CN"/>
        </w:rPr>
        <w:t>务</w:t>
      </w:r>
      <w:r>
        <w:rPr>
          <w:rFonts w:ascii="黑体" w:hAnsi="黑体" w:eastAsia="黑体" w:cs="宋体"/>
          <w:b/>
          <w:color w:val="000000"/>
          <w:kern w:val="0"/>
          <w:sz w:val="24"/>
          <w:lang w:val="zh-CN"/>
        </w:rPr>
        <w:t>或者</w:t>
      </w:r>
      <w:r>
        <w:rPr>
          <w:rFonts w:hint="eastAsia" w:ascii="黑体" w:hAnsi="黑体" w:eastAsia="黑体" w:cs="宋体"/>
          <w:b/>
          <w:color w:val="000000"/>
          <w:kern w:val="0"/>
          <w:sz w:val="24"/>
          <w:lang w:val="zh-CN"/>
        </w:rPr>
        <w:t>作为保证金存至乙方指定的账户，为甲方债务提供质押担保。</w:t>
      </w:r>
    </w:p>
    <w:p>
      <w:pPr>
        <w:spacing w:line="410" w:lineRule="exact"/>
        <w:ind w:firstLine="477" w:firstLineChars="199"/>
        <w:rPr>
          <w:rFonts w:hint="eastAsia" w:ascii="宋体" w:hAnsi="宋体"/>
          <w:sz w:val="24"/>
        </w:rPr>
      </w:pPr>
      <w:r>
        <w:rPr>
          <w:rFonts w:hint="eastAsia" w:ascii="黑体" w:hAnsi="黑体" w:eastAsia="黑体" w:cs="宋体"/>
          <w:b/>
          <w:color w:val="000000"/>
          <w:kern w:val="0"/>
          <w:sz w:val="24"/>
          <w:lang w:val="zh-CN"/>
        </w:rPr>
        <w:t>7、乙方以处分质押权利所得价款优先受偿时，按下列先后顺序受偿：乙方实现债权（含担保权利）的费用、损害赔偿金、违约金、</w:t>
      </w:r>
      <w:r>
        <w:rPr>
          <w:rFonts w:hint="eastAsia" w:ascii="黑体" w:hAnsi="宋体" w:eastAsia="黑体"/>
          <w:b/>
          <w:sz w:val="24"/>
        </w:rPr>
        <w:t>迟延履行期间的债务利息、</w:t>
      </w:r>
      <w:r>
        <w:rPr>
          <w:rFonts w:ascii="黑体" w:hAnsi="宋体" w:eastAsia="黑体"/>
          <w:b/>
          <w:sz w:val="24"/>
        </w:rPr>
        <w:t>迟延履行金</w:t>
      </w:r>
      <w:r>
        <w:rPr>
          <w:rFonts w:hint="eastAsia" w:ascii="黑体" w:hAnsi="宋体" w:eastAsia="黑体"/>
          <w:b/>
          <w:sz w:val="24"/>
        </w:rPr>
        <w:t>、</w:t>
      </w:r>
      <w:r>
        <w:rPr>
          <w:rFonts w:hint="eastAsia" w:ascii="黑体" w:hAnsi="黑体" w:eastAsia="黑体" w:cs="宋体"/>
          <w:b/>
          <w:color w:val="000000"/>
          <w:kern w:val="0"/>
          <w:sz w:val="24"/>
          <w:lang w:val="zh-CN"/>
        </w:rPr>
        <w:t>复利、罚</w:t>
      </w:r>
      <w:r>
        <w:rPr>
          <w:rFonts w:ascii="黑体" w:hAnsi="黑体" w:eastAsia="黑体" w:cs="宋体"/>
          <w:b/>
          <w:color w:val="000000"/>
          <w:kern w:val="0"/>
          <w:sz w:val="24"/>
          <w:lang w:val="zh-CN"/>
        </w:rPr>
        <w:t>息、</w:t>
      </w:r>
      <w:r>
        <w:rPr>
          <w:rFonts w:hint="eastAsia" w:ascii="黑体" w:hAnsi="黑体" w:eastAsia="黑体" w:cs="宋体"/>
          <w:b/>
          <w:color w:val="000000"/>
          <w:kern w:val="0"/>
          <w:sz w:val="24"/>
          <w:lang w:val="zh-CN"/>
        </w:rPr>
        <w:t>利息、本金。</w:t>
      </w:r>
      <w:r>
        <w:rPr>
          <w:rFonts w:hint="eastAsia" w:ascii="黑体" w:hAnsi="宋体" w:eastAsia="黑体"/>
          <w:b/>
          <w:sz w:val="24"/>
        </w:rPr>
        <w:t>甲方、戊方确认，乙方可以变更上述清偿顺序。</w:t>
      </w:r>
    </w:p>
    <w:p>
      <w:pPr>
        <w:spacing w:line="410" w:lineRule="exact"/>
        <w:ind w:firstLine="480" w:firstLineChars="200"/>
        <w:rPr>
          <w:rFonts w:hint="eastAsia" w:ascii="宋体" w:hAnsi="宋体"/>
          <w:sz w:val="24"/>
        </w:rPr>
      </w:pPr>
      <w:r>
        <w:rPr>
          <w:rFonts w:hint="eastAsia" w:ascii="宋体" w:hAnsi="宋体"/>
          <w:sz w:val="24"/>
        </w:rPr>
        <w:t>（五）质押登记及注销</w:t>
      </w:r>
    </w:p>
    <w:p>
      <w:pPr>
        <w:spacing w:line="410" w:lineRule="exact"/>
        <w:ind w:firstLine="477" w:firstLineChars="199"/>
        <w:rPr>
          <w:rFonts w:hint="eastAsia" w:ascii="宋体" w:hAnsi="宋体"/>
          <w:b/>
          <w:color w:val="FF0000"/>
          <w:sz w:val="24"/>
        </w:rPr>
      </w:pPr>
      <w:r>
        <w:rPr>
          <w:rFonts w:hint="eastAsia" w:ascii="黑体" w:hAnsi="黑体" w:eastAsia="黑体" w:cs="黑体"/>
          <w:b/>
          <w:sz w:val="24"/>
        </w:rPr>
        <w:t>1、质权依法应当办理登记后生效的或者乙方认为需要办理质押登记的，戊方应于本合同签订后根据乙方的要求办理质押登记。戊方拒绝办理质押登记致使乙方遭受损失的，戊方应当承担赔偿责任。赔偿责任的范围包括但不限于乙方未能按本合同约定实现的债权本金、利息（含罚</w:t>
      </w:r>
      <w:r>
        <w:rPr>
          <w:rFonts w:ascii="黑体" w:hAnsi="黑体" w:eastAsia="黑体" w:cs="黑体"/>
          <w:b/>
          <w:sz w:val="24"/>
        </w:rPr>
        <w:t>息、</w:t>
      </w:r>
      <w:r>
        <w:rPr>
          <w:rFonts w:hint="eastAsia" w:ascii="黑体" w:hAnsi="黑体" w:eastAsia="黑体" w:cs="黑体"/>
          <w:b/>
          <w:sz w:val="24"/>
        </w:rPr>
        <w:t>复利）、违约金、损害赔偿金、</w:t>
      </w:r>
      <w:r>
        <w:rPr>
          <w:rFonts w:hint="eastAsia" w:ascii="黑体" w:hAnsi="宋体" w:eastAsia="黑体"/>
          <w:b/>
          <w:sz w:val="24"/>
        </w:rPr>
        <w:t>迟延履行期间的债务利息、</w:t>
      </w:r>
      <w:r>
        <w:rPr>
          <w:rFonts w:ascii="黑体" w:hAnsi="宋体" w:eastAsia="黑体"/>
          <w:b/>
          <w:sz w:val="24"/>
        </w:rPr>
        <w:t>迟延履行金</w:t>
      </w:r>
      <w:r>
        <w:rPr>
          <w:rFonts w:hint="eastAsia" w:ascii="黑体" w:hAnsi="黑体" w:eastAsia="黑体" w:cs="黑体"/>
          <w:b/>
          <w:sz w:val="24"/>
        </w:rPr>
        <w:t>以及乙方为实现债权的费用（包括但不限于诉讼费（仲裁费）、财产保全费、律师费、差旅费、执行费、评估费、拍卖费等）。</w:t>
      </w:r>
    </w:p>
    <w:p>
      <w:pPr>
        <w:spacing w:line="410" w:lineRule="exact"/>
        <w:ind w:firstLine="477" w:firstLineChars="199"/>
        <w:rPr>
          <w:rFonts w:hint="eastAsia" w:ascii="宋体" w:hAnsi="宋体"/>
          <w:sz w:val="24"/>
        </w:rPr>
      </w:pPr>
      <w:r>
        <w:rPr>
          <w:rFonts w:hint="eastAsia" w:ascii="宋体" w:hAnsi="宋体"/>
          <w:sz w:val="24"/>
        </w:rPr>
        <w:t>2、甲方全部债务清偿后，乙、戊双方共同办理注销质押登记手续。</w:t>
      </w:r>
    </w:p>
    <w:p>
      <w:pPr>
        <w:spacing w:line="410" w:lineRule="exact"/>
        <w:ind w:firstLine="480" w:firstLineChars="200"/>
        <w:rPr>
          <w:rFonts w:hint="eastAsia" w:ascii="黑体" w:hAnsi="宋体" w:eastAsia="黑体"/>
          <w:b/>
          <w:sz w:val="24"/>
        </w:rPr>
      </w:pPr>
      <w:r>
        <w:rPr>
          <w:rFonts w:hint="eastAsia" w:ascii="黑体" w:hAnsi="宋体" w:eastAsia="黑体"/>
          <w:b/>
          <w:sz w:val="24"/>
        </w:rPr>
        <w:t>第十三条　借款条款变更</w:t>
      </w:r>
    </w:p>
    <w:p>
      <w:pPr>
        <w:spacing w:line="410" w:lineRule="exact"/>
        <w:ind w:firstLine="480" w:firstLineChars="200"/>
        <w:rPr>
          <w:rFonts w:hint="eastAsia" w:ascii="黑体" w:hAnsi="宋体" w:eastAsia="黑体"/>
          <w:b/>
          <w:sz w:val="24"/>
        </w:rPr>
      </w:pPr>
      <w:r>
        <w:rPr>
          <w:rFonts w:hint="eastAsia" w:ascii="黑体" w:hAnsi="宋体" w:eastAsia="黑体"/>
          <w:b/>
          <w:sz w:val="24"/>
        </w:rPr>
        <w:t>丙方、丁方、戊方确认，甲、乙双方协议变更借款条款的，视为已征得丙方、丁方、戊方同意，乙方无须另行通知丙方、丁方、戊方，丙方、丁方、戊方对变更后的主债务承担担保责任。</w:t>
      </w:r>
      <w:r>
        <w:rPr>
          <w:rFonts w:hint="eastAsia" w:ascii="宋体" w:hAnsi="宋体"/>
          <w:sz w:val="24"/>
        </w:rPr>
        <w:t>但未经丙方、丁方、戊方</w:t>
      </w:r>
      <w:r>
        <w:rPr>
          <w:rFonts w:hint="eastAsia" w:ascii="宋体" w:hAnsi="宋体"/>
          <w:sz w:val="24"/>
          <w:lang w:val="en-US" w:eastAsia="zh-CN"/>
        </w:rPr>
        <w:t>书面</w:t>
      </w:r>
      <w:r>
        <w:rPr>
          <w:rFonts w:hint="eastAsia" w:ascii="宋体" w:hAnsi="宋体"/>
          <w:sz w:val="24"/>
        </w:rPr>
        <w:t>同意，加重债务的，丙方、丁方、戊方对加重的部分不承担</w:t>
      </w:r>
      <w:r>
        <w:rPr>
          <w:rFonts w:hint="eastAsia" w:ascii="宋体" w:hAnsi="宋体"/>
          <w:sz w:val="24"/>
          <w:lang w:val="en-US" w:eastAsia="zh-CN"/>
        </w:rPr>
        <w:t>担保</w:t>
      </w:r>
      <w:r>
        <w:rPr>
          <w:rFonts w:hint="eastAsia" w:ascii="宋体" w:hAnsi="宋体"/>
          <w:sz w:val="24"/>
        </w:rPr>
        <w:t>责任。</w:t>
      </w:r>
      <w:r>
        <w:rPr>
          <w:rFonts w:hint="eastAsia" w:ascii="黑体" w:hAnsi="宋体" w:eastAsia="黑体" w:cs="Times New Roman"/>
          <w:b/>
          <w:sz w:val="24"/>
          <w:lang w:val="en-US" w:eastAsia="zh-CN"/>
        </w:rPr>
        <w:t>各</w:t>
      </w:r>
      <w:r>
        <w:rPr>
          <w:rFonts w:hint="eastAsia" w:ascii="黑体" w:hAnsi="宋体" w:eastAsia="黑体" w:cs="Times New Roman"/>
          <w:b/>
          <w:sz w:val="24"/>
        </w:rPr>
        <w:t>方确认，乙方与</w:t>
      </w:r>
      <w:r>
        <w:rPr>
          <w:rFonts w:hint="eastAsia" w:ascii="黑体" w:hAnsi="宋体" w:eastAsia="黑体" w:cs="Times New Roman"/>
          <w:b/>
          <w:sz w:val="24"/>
          <w:lang w:val="en-US" w:eastAsia="zh-CN"/>
        </w:rPr>
        <w:t>甲方</w:t>
      </w:r>
      <w:r>
        <w:rPr>
          <w:rFonts w:hint="eastAsia" w:ascii="黑体" w:hAnsi="宋体" w:eastAsia="黑体" w:cs="Times New Roman"/>
          <w:b/>
          <w:sz w:val="24"/>
        </w:rPr>
        <w:t>约定借款展期以及在借款期限内延长分期还款期限、变更还款方式不属于加重债务。</w:t>
      </w:r>
    </w:p>
    <w:p>
      <w:pPr>
        <w:spacing w:line="410" w:lineRule="exact"/>
        <w:ind w:firstLine="480" w:firstLineChars="200"/>
        <w:rPr>
          <w:rFonts w:hint="eastAsia" w:ascii="宋体" w:hAnsi="宋体"/>
          <w:sz w:val="24"/>
        </w:rPr>
      </w:pPr>
      <w:r>
        <w:rPr>
          <w:rFonts w:hint="eastAsia" w:ascii="宋体" w:hAnsi="宋体"/>
          <w:sz w:val="24"/>
        </w:rPr>
        <w:t>第十四条　甲方的权利和义务</w:t>
      </w:r>
    </w:p>
    <w:p>
      <w:pPr>
        <w:spacing w:line="410" w:lineRule="exact"/>
        <w:ind w:firstLine="480" w:firstLineChars="200"/>
        <w:textAlignment w:val="baseline"/>
        <w:rPr>
          <w:rFonts w:hint="eastAsia" w:ascii="宋体" w:hAnsi="宋体"/>
          <w:sz w:val="24"/>
        </w:rPr>
      </w:pPr>
      <w:r>
        <w:rPr>
          <w:rFonts w:hint="eastAsia" w:ascii="宋体" w:hAnsi="宋体"/>
          <w:sz w:val="24"/>
        </w:rPr>
        <w:t>（一）甲方有权要求乙方按本合同约定发放借款。</w:t>
      </w:r>
    </w:p>
    <w:p>
      <w:pPr>
        <w:spacing w:line="410" w:lineRule="exact"/>
        <w:ind w:firstLine="480" w:firstLineChars="200"/>
        <w:textAlignment w:val="baseline"/>
        <w:rPr>
          <w:rFonts w:hint="eastAsia" w:ascii="宋体" w:hAnsi="宋体"/>
          <w:sz w:val="24"/>
        </w:rPr>
      </w:pPr>
      <w:r>
        <w:rPr>
          <w:rFonts w:hint="eastAsia" w:ascii="宋体" w:hAnsi="宋体"/>
          <w:sz w:val="24"/>
        </w:rPr>
        <w:t>（二）甲方应按本合同的约定用途使用借款。</w:t>
      </w:r>
    </w:p>
    <w:p>
      <w:pPr>
        <w:spacing w:line="410" w:lineRule="exact"/>
        <w:ind w:firstLine="480" w:firstLineChars="200"/>
        <w:textAlignment w:val="baseline"/>
        <w:rPr>
          <w:rFonts w:hint="eastAsia" w:ascii="宋体" w:hAnsi="宋体"/>
          <w:sz w:val="24"/>
        </w:rPr>
      </w:pPr>
      <w:r>
        <w:rPr>
          <w:rFonts w:hint="eastAsia" w:ascii="宋体" w:hAnsi="宋体"/>
          <w:sz w:val="24"/>
        </w:rPr>
        <w:t>（三）甲方应按本合同的约定按期归还借款本息。</w:t>
      </w:r>
      <w:r>
        <w:rPr>
          <w:rFonts w:hint="eastAsia" w:ascii="黑体" w:hAnsi="宋体" w:eastAsia="黑体"/>
          <w:b/>
          <w:sz w:val="24"/>
        </w:rPr>
        <w:t>甲方</w:t>
      </w:r>
      <w:r>
        <w:rPr>
          <w:rFonts w:ascii="黑体" w:hAnsi="宋体" w:eastAsia="黑体"/>
          <w:b/>
          <w:sz w:val="24"/>
        </w:rPr>
        <w:t>为二人以上</w:t>
      </w:r>
      <w:r>
        <w:rPr>
          <w:rFonts w:hint="eastAsia" w:ascii="黑体" w:hAnsi="宋体" w:eastAsia="黑体"/>
          <w:b/>
          <w:sz w:val="24"/>
        </w:rPr>
        <w:t>的</w:t>
      </w:r>
      <w:r>
        <w:rPr>
          <w:rFonts w:ascii="黑体" w:hAnsi="宋体" w:eastAsia="黑体"/>
          <w:b/>
          <w:sz w:val="24"/>
        </w:rPr>
        <w:t>，</w:t>
      </w:r>
      <w:r>
        <w:rPr>
          <w:rFonts w:hint="eastAsia" w:ascii="黑体" w:hAnsi="宋体" w:eastAsia="黑体"/>
          <w:b/>
          <w:sz w:val="24"/>
        </w:rPr>
        <w:t>甲</w:t>
      </w:r>
      <w:r>
        <w:rPr>
          <w:rFonts w:ascii="黑体" w:hAnsi="宋体" w:eastAsia="黑体"/>
          <w:b/>
          <w:sz w:val="24"/>
        </w:rPr>
        <w:t>方各当</w:t>
      </w:r>
      <w:r>
        <w:rPr>
          <w:rFonts w:hint="eastAsia" w:ascii="黑体" w:hAnsi="宋体" w:eastAsia="黑体"/>
          <w:b/>
          <w:sz w:val="24"/>
        </w:rPr>
        <w:t>事</w:t>
      </w:r>
      <w:r>
        <w:rPr>
          <w:rFonts w:ascii="黑体" w:hAnsi="宋体" w:eastAsia="黑体"/>
          <w:b/>
          <w:sz w:val="24"/>
        </w:rPr>
        <w:t>人</w:t>
      </w:r>
      <w:r>
        <w:rPr>
          <w:rFonts w:hint="eastAsia" w:ascii="黑体" w:hAnsi="宋体" w:eastAsia="黑体"/>
          <w:b/>
          <w:sz w:val="24"/>
        </w:rPr>
        <w:t>对</w:t>
      </w:r>
      <w:r>
        <w:rPr>
          <w:rFonts w:ascii="黑体" w:hAnsi="宋体" w:eastAsia="黑体"/>
          <w:b/>
          <w:sz w:val="24"/>
        </w:rPr>
        <w:t>乙方承担连带债务</w:t>
      </w:r>
      <w:r>
        <w:rPr>
          <w:rFonts w:hint="eastAsia" w:ascii="黑体" w:hAnsi="宋体" w:eastAsia="黑体"/>
          <w:b/>
          <w:sz w:val="24"/>
        </w:rPr>
        <w:t>。</w:t>
      </w:r>
    </w:p>
    <w:p>
      <w:pPr>
        <w:spacing w:line="410" w:lineRule="exact"/>
        <w:ind w:firstLine="480" w:firstLineChars="200"/>
        <w:textAlignment w:val="baseline"/>
        <w:rPr>
          <w:rFonts w:hint="eastAsia" w:ascii="宋体" w:hAnsi="宋体"/>
          <w:sz w:val="24"/>
        </w:rPr>
      </w:pPr>
      <w:r>
        <w:rPr>
          <w:rFonts w:hint="eastAsia" w:ascii="宋体" w:hAnsi="宋体"/>
          <w:sz w:val="24"/>
        </w:rPr>
        <w:t>（四）甲方应按乙方要求提供身份、家庭、职业、收入、资信、财产等证明文件，并保证所提供的资料真实、合法、完整、有效。</w:t>
      </w:r>
    </w:p>
    <w:p>
      <w:pPr>
        <w:spacing w:line="410" w:lineRule="exact"/>
        <w:ind w:firstLine="480" w:firstLineChars="200"/>
        <w:textAlignment w:val="baseline"/>
        <w:rPr>
          <w:rFonts w:hint="eastAsia" w:ascii="宋体" w:hAnsi="宋体"/>
          <w:sz w:val="24"/>
        </w:rPr>
      </w:pPr>
      <w:r>
        <w:rPr>
          <w:rFonts w:hint="eastAsia" w:ascii="宋体" w:hAnsi="宋体"/>
          <w:sz w:val="24"/>
        </w:rPr>
        <w:t>（五）甲方应接受乙方对其使用借款的情况以及资信状况的调查，并给予足够的协助和配合。</w:t>
      </w:r>
    </w:p>
    <w:p>
      <w:pPr>
        <w:spacing w:line="410" w:lineRule="exact"/>
        <w:ind w:firstLine="480" w:firstLineChars="200"/>
        <w:textAlignment w:val="baseline"/>
        <w:rPr>
          <w:rFonts w:hint="eastAsia" w:ascii="宋体" w:hAnsi="宋体"/>
          <w:b/>
          <w:sz w:val="24"/>
        </w:rPr>
      </w:pPr>
      <w:r>
        <w:rPr>
          <w:rFonts w:hint="eastAsia" w:ascii="黑体" w:hAnsi="宋体" w:eastAsia="黑体"/>
          <w:b/>
          <w:sz w:val="24"/>
        </w:rPr>
        <w:t>（六）甲方在本合同履行期间不得发生可能影响</w:t>
      </w:r>
      <w:r>
        <w:rPr>
          <w:rFonts w:hint="eastAsia" w:ascii="黑体" w:hAnsi="宋体" w:eastAsia="黑体"/>
          <w:b/>
          <w:sz w:val="24"/>
          <w:lang w:val="en-US" w:eastAsia="zh-CN"/>
        </w:rPr>
        <w:t>其偿债能力</w:t>
      </w:r>
      <w:r>
        <w:rPr>
          <w:rFonts w:hint="eastAsia" w:ascii="黑体" w:hAnsi="宋体" w:eastAsia="黑体"/>
          <w:b/>
          <w:sz w:val="24"/>
        </w:rPr>
        <w:t>的</w:t>
      </w:r>
      <w:r>
        <w:rPr>
          <w:rFonts w:hint="eastAsia" w:ascii="黑体" w:hAnsi="宋体" w:eastAsia="黑体"/>
          <w:b/>
          <w:sz w:val="24"/>
          <w:lang w:val="en-US" w:eastAsia="zh-CN"/>
        </w:rPr>
        <w:t>重大不利</w:t>
      </w:r>
      <w:r>
        <w:rPr>
          <w:rFonts w:hint="eastAsia" w:ascii="黑体" w:hAnsi="宋体" w:eastAsia="黑体"/>
          <w:b/>
          <w:sz w:val="24"/>
        </w:rPr>
        <w:t>事</w:t>
      </w:r>
      <w:r>
        <w:rPr>
          <w:rFonts w:hint="eastAsia" w:ascii="黑体" w:hAnsi="宋体" w:eastAsia="黑体"/>
          <w:b/>
          <w:sz w:val="24"/>
          <w:lang w:val="en-US" w:eastAsia="zh-CN"/>
        </w:rPr>
        <w:t>项</w:t>
      </w:r>
      <w:r>
        <w:rPr>
          <w:rFonts w:hint="eastAsia" w:ascii="黑体" w:hAnsi="宋体" w:eastAsia="黑体"/>
          <w:b/>
          <w:sz w:val="24"/>
        </w:rPr>
        <w:t>，该等事</w:t>
      </w:r>
      <w:r>
        <w:rPr>
          <w:rFonts w:hint="eastAsia" w:ascii="黑体" w:hAnsi="宋体" w:eastAsia="黑体"/>
          <w:b/>
          <w:sz w:val="24"/>
          <w:lang w:val="en-US" w:eastAsia="zh-CN"/>
        </w:rPr>
        <w:t>项</w:t>
      </w:r>
      <w:r>
        <w:rPr>
          <w:rFonts w:hint="eastAsia" w:ascii="黑体" w:hAnsi="宋体" w:eastAsia="黑体"/>
          <w:b/>
          <w:sz w:val="24"/>
        </w:rPr>
        <w:t>包括但不限于涉及诉讼或仲裁、个人经济状况恶化等。若甲方发生上述任一情形的，均应立即书面通知乙方，并按乙方要求落实本合同项下义务的履行及担保。</w:t>
      </w:r>
    </w:p>
    <w:p>
      <w:pPr>
        <w:spacing w:line="410" w:lineRule="exact"/>
        <w:ind w:firstLine="480" w:firstLineChars="200"/>
        <w:textAlignment w:val="baseline"/>
        <w:rPr>
          <w:rFonts w:hint="eastAsia" w:ascii="黑体" w:hAnsi="宋体" w:eastAsia="黑体"/>
          <w:b/>
          <w:sz w:val="24"/>
        </w:rPr>
      </w:pPr>
      <w:r>
        <w:rPr>
          <w:rFonts w:hint="eastAsia" w:ascii="黑体" w:hAnsi="宋体" w:eastAsia="黑体"/>
          <w:b/>
          <w:sz w:val="24"/>
        </w:rPr>
        <w:t>（七）甲方变更住所、工作单位、联系电话等事项，应在变更后5个工作日内书面通知乙方。</w:t>
      </w:r>
    </w:p>
    <w:p>
      <w:pPr>
        <w:spacing w:line="410" w:lineRule="exact"/>
        <w:ind w:firstLine="480" w:firstLineChars="200"/>
        <w:textAlignment w:val="baseline"/>
        <w:rPr>
          <w:rFonts w:hint="eastAsia" w:ascii="黑体" w:hAnsi="宋体" w:eastAsia="黑体"/>
          <w:b/>
          <w:sz w:val="24"/>
        </w:rPr>
      </w:pPr>
      <w:r>
        <w:rPr>
          <w:rFonts w:hint="eastAsia" w:ascii="黑体" w:hAnsi="宋体" w:eastAsia="黑体"/>
          <w:b/>
          <w:sz w:val="24"/>
        </w:rPr>
        <w:t>（八）抵押期间，如果抵押物发生毁损、灭失或其他抵押物价值减损的情况，且丙方未及时恢复抵押物价值的，甲方应在15个工作日内重新提供经乙方认可的其他抵押物。</w:t>
      </w:r>
    </w:p>
    <w:p>
      <w:pPr>
        <w:spacing w:line="410" w:lineRule="exact"/>
        <w:ind w:firstLine="480" w:firstLineChars="200"/>
        <w:textAlignment w:val="baseline"/>
        <w:rPr>
          <w:rFonts w:hint="eastAsia" w:ascii="黑体" w:hAnsi="宋体" w:eastAsia="黑体"/>
          <w:b/>
          <w:sz w:val="24"/>
        </w:rPr>
      </w:pPr>
      <w:r>
        <w:rPr>
          <w:rFonts w:hint="eastAsia" w:ascii="黑体" w:hAnsi="宋体" w:eastAsia="黑体"/>
          <w:b/>
          <w:sz w:val="24"/>
        </w:rPr>
        <w:t>（九）非因乙方原因出现质押权利价值减少的情形，甲方应按乙方要求增加相应的担保。</w:t>
      </w:r>
    </w:p>
    <w:p>
      <w:pPr>
        <w:spacing w:line="410" w:lineRule="exact"/>
        <w:ind w:firstLine="480" w:firstLineChars="200"/>
        <w:textAlignment w:val="baseline"/>
        <w:rPr>
          <w:rFonts w:hint="eastAsia" w:ascii="宋体" w:hAnsi="宋体"/>
          <w:sz w:val="24"/>
        </w:rPr>
      </w:pPr>
      <w:r>
        <w:rPr>
          <w:rFonts w:hint="eastAsia" w:ascii="黑体" w:hAnsi="宋体" w:eastAsia="黑体"/>
          <w:b/>
          <w:sz w:val="24"/>
        </w:rPr>
        <w:t>（十）丁方或其他担保人发生可能对其履行担保义务产生影响的事件，甲方应当及时通知乙方，并提供乙方认可的其他担保。</w:t>
      </w:r>
    </w:p>
    <w:p>
      <w:pPr>
        <w:spacing w:line="400" w:lineRule="exact"/>
        <w:ind w:firstLine="480" w:firstLineChars="200"/>
        <w:textAlignment w:val="baseline"/>
        <w:rPr>
          <w:rFonts w:hint="eastAsia" w:ascii="黑体" w:hAnsi="黑体" w:eastAsia="黑体" w:cs="黑体"/>
          <w:b/>
          <w:sz w:val="24"/>
        </w:rPr>
      </w:pPr>
      <w:r>
        <w:rPr>
          <w:rFonts w:hint="eastAsia" w:ascii="黑体" w:hAnsi="黑体" w:eastAsia="黑体" w:cs="黑体"/>
          <w:b/>
          <w:sz w:val="24"/>
        </w:rPr>
        <w:t>（十一）甲方未履行本合同的，应承担由此引起的乙方为实现债权（含担保权利）的费用（包括但不限于诉讼费（仲裁费）、财产保全费、律师费、差旅费、执行费、评估费、拍卖费等）。</w:t>
      </w:r>
    </w:p>
    <w:p>
      <w:pPr>
        <w:spacing w:line="400" w:lineRule="exact"/>
        <w:ind w:firstLine="480" w:firstLineChars="200"/>
        <w:rPr>
          <w:rFonts w:hint="eastAsia" w:ascii="宋体" w:hAnsi="宋体"/>
          <w:sz w:val="24"/>
        </w:rPr>
      </w:pPr>
      <w:r>
        <w:rPr>
          <w:rFonts w:hint="eastAsia" w:ascii="宋体" w:hAnsi="宋体"/>
          <w:sz w:val="24"/>
        </w:rPr>
        <w:t>（十二）甲方有权就本合同向国家规定的公证机关申请办理公证，乙方应当予以配合。</w:t>
      </w:r>
    </w:p>
    <w:p>
      <w:pPr>
        <w:spacing w:line="400" w:lineRule="exact"/>
        <w:ind w:firstLine="480" w:firstLineChars="200"/>
        <w:textAlignment w:val="baseline"/>
        <w:rPr>
          <w:rFonts w:hint="eastAsia" w:ascii="宋体" w:hAnsi="宋体"/>
          <w:sz w:val="24"/>
        </w:rPr>
      </w:pPr>
      <w:r>
        <w:rPr>
          <w:rFonts w:hint="eastAsia" w:ascii="宋体" w:hAnsi="宋体"/>
          <w:sz w:val="24"/>
        </w:rPr>
        <w:t>（十三）甲方向乙方做出的任何承诺均构成本合同项下甲方应履行的义务。</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十四</w:t>
      </w:r>
      <w:r>
        <w:rPr>
          <w:rFonts w:hint="eastAsia" w:ascii="宋体" w:hAnsi="宋体"/>
          <w:sz w:val="24"/>
          <w:lang w:eastAsia="zh-CN"/>
        </w:rPr>
        <w:t>）</w:t>
      </w:r>
      <w:r>
        <w:rPr>
          <w:rFonts w:hint="eastAsia" w:ascii="宋体" w:hAnsi="宋体"/>
          <w:sz w:val="24"/>
          <w:lang w:val="en-US" w:eastAsia="zh-CN"/>
        </w:rPr>
        <w:t>环境、社会和治理责任</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1、就环境、社会和治理风险，甲方向乙方作如下声明和保证：</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（1）所有与环境、社会和治理风险有关的行为、表现合法合规；</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（2）不存在涉及与环境、社会和治理风险有关的重大诉讼案件；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（3）若甲方或投资项目涉及重大环境、社会和治理风险的，将按照乙方要求提交环境、社会和治理风险报告，并确保其内容真实有效；</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（4）建立健全环境、社会和治理风险突发事件应急机制和措施；</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（5）配合乙方或其认可的第三方对甲方环境、社会和治理风险的评估检查；</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（6）将督促甲方至关重要的关联方加强管理，防止将关联方的环境、社会和治理风险传染至甲方；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（7）履行乙方认为与控制环境、社会和治理风险有关的其他事项。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2、甲方存在以下情形之一，即构成在管理环境、社会和治理风险方面的违约事件：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（1）甲方未履行或未完全履行其在本条中的各项声明、保证、承诺；</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（2）甲方因环境、社会和治理风险管理不善受到有关政府部门处罚或被法院、仲裁机关要求进行赔偿；</w:t>
      </w:r>
    </w:p>
    <w:p>
      <w:pPr>
        <w:spacing w:line="400" w:lineRule="exact"/>
        <w:ind w:firstLine="480" w:firstLineChars="200"/>
        <w:textAlignment w:val="baseline"/>
        <w:rPr>
          <w:rFonts w:hint="eastAsia" w:ascii="宋体" w:hAnsi="宋体" w:eastAsia="宋体"/>
          <w:sz w:val="24"/>
          <w:lang w:eastAsia="zh-CN"/>
        </w:rPr>
      </w:pPr>
      <w:r>
        <w:rPr>
          <w:rFonts w:hint="eastAsia" w:ascii="宋体" w:hAnsi="宋体"/>
          <w:sz w:val="24"/>
          <w:lang w:val="en-US" w:eastAsia="zh-CN"/>
        </w:rPr>
        <w:t>（3）乙方认为甲方存在的有关环境、社会和治理风险管理的其他违约事件，包括交叉违约事件。</w:t>
      </w:r>
    </w:p>
    <w:p>
      <w:pPr>
        <w:spacing w:line="400" w:lineRule="exact"/>
        <w:ind w:firstLine="480" w:firstLineChars="200"/>
        <w:rPr>
          <w:rFonts w:hint="eastAsia" w:ascii="宋体" w:hAnsi="宋体"/>
          <w:sz w:val="24"/>
        </w:rPr>
      </w:pPr>
      <w:r>
        <w:rPr>
          <w:rFonts w:hint="eastAsia" w:ascii="宋体" w:hAnsi="宋体"/>
          <w:sz w:val="24"/>
        </w:rPr>
        <w:t>第十五条　乙方的权利和义务</w:t>
      </w:r>
    </w:p>
    <w:p>
      <w:pPr>
        <w:spacing w:line="400" w:lineRule="exact"/>
        <w:ind w:firstLine="480" w:firstLineChars="200"/>
        <w:textAlignment w:val="baseline"/>
        <w:rPr>
          <w:rFonts w:hint="eastAsia" w:ascii="宋体" w:hAnsi="宋体"/>
          <w:sz w:val="24"/>
        </w:rPr>
      </w:pPr>
      <w:r>
        <w:rPr>
          <w:rFonts w:hint="eastAsia" w:ascii="宋体" w:hAnsi="宋体"/>
          <w:sz w:val="24"/>
        </w:rPr>
        <w:t>（一）乙方可以对甲方、丙方、丁方和戊方提供的资料的合法性、真实性、完整性和有效性进行调查。</w:t>
      </w:r>
    </w:p>
    <w:p>
      <w:pPr>
        <w:spacing w:line="400" w:lineRule="exact"/>
        <w:ind w:firstLine="480" w:firstLineChars="200"/>
        <w:textAlignment w:val="baseline"/>
        <w:rPr>
          <w:rFonts w:hint="eastAsia" w:ascii="宋体" w:hAnsi="宋体"/>
          <w:sz w:val="24"/>
        </w:rPr>
      </w:pPr>
      <w:r>
        <w:rPr>
          <w:rFonts w:hint="eastAsia" w:ascii="宋体" w:hAnsi="宋体"/>
          <w:sz w:val="24"/>
        </w:rPr>
        <w:t>（二）乙方可以检查丙方提供的抵押物。</w:t>
      </w:r>
    </w:p>
    <w:p>
      <w:pPr>
        <w:spacing w:line="400" w:lineRule="exact"/>
        <w:ind w:firstLine="480" w:firstLineChars="200"/>
        <w:textAlignment w:val="baseline"/>
        <w:rPr>
          <w:rFonts w:hint="eastAsia" w:ascii="宋体" w:hAnsi="宋体"/>
          <w:sz w:val="24"/>
        </w:rPr>
      </w:pPr>
      <w:r>
        <w:rPr>
          <w:rFonts w:hint="eastAsia" w:ascii="宋体" w:hAnsi="宋体"/>
          <w:sz w:val="24"/>
        </w:rPr>
        <w:t>（三）乙方可以检查借款的使用情况。</w:t>
      </w:r>
    </w:p>
    <w:p>
      <w:pPr>
        <w:spacing w:line="400" w:lineRule="exact"/>
        <w:ind w:firstLine="480" w:firstLineChars="200"/>
        <w:textAlignment w:val="baseline"/>
        <w:rPr>
          <w:rFonts w:hint="eastAsia" w:ascii="宋体" w:hAnsi="宋体"/>
          <w:sz w:val="24"/>
        </w:rPr>
      </w:pPr>
      <w:r>
        <w:rPr>
          <w:rFonts w:hint="eastAsia" w:ascii="宋体" w:hAnsi="宋体"/>
          <w:sz w:val="24"/>
        </w:rPr>
        <w:t>（四）乙方可以调查甲方的资信状况，并可以要求甲方如实提供与其资信状况相关的资料。</w:t>
      </w:r>
    </w:p>
    <w:p>
      <w:pPr>
        <w:spacing w:line="400" w:lineRule="exact"/>
        <w:ind w:firstLine="480" w:firstLineChars="200"/>
        <w:textAlignment w:val="baseline"/>
        <w:rPr>
          <w:rFonts w:hint="eastAsia" w:ascii="宋体" w:hAnsi="宋体"/>
          <w:sz w:val="24"/>
        </w:rPr>
      </w:pPr>
      <w:r>
        <w:rPr>
          <w:rFonts w:hint="eastAsia" w:ascii="宋体" w:hAnsi="宋体"/>
          <w:sz w:val="24"/>
        </w:rPr>
        <w:t>（五）乙方可以调查丙方的资信状况，并可以要求丙方如实提供与其资信状况相关的资料。</w:t>
      </w:r>
    </w:p>
    <w:p>
      <w:pPr>
        <w:spacing w:line="400" w:lineRule="exact"/>
        <w:ind w:firstLine="480" w:firstLineChars="200"/>
        <w:rPr>
          <w:rFonts w:hint="eastAsia" w:ascii="宋体" w:hAnsi="宋体"/>
          <w:sz w:val="24"/>
        </w:rPr>
      </w:pPr>
      <w:r>
        <w:rPr>
          <w:rFonts w:hint="eastAsia" w:ascii="宋体" w:hAnsi="宋体"/>
          <w:sz w:val="24"/>
        </w:rPr>
        <w:t>（六）乙方可以对丁方的生产经营、财务活动、资产状况进行检查和监督，并可以要求丁方如实提供财务报表等资料。</w:t>
      </w:r>
    </w:p>
    <w:p>
      <w:pPr>
        <w:spacing w:line="400" w:lineRule="exact"/>
        <w:ind w:firstLine="480" w:firstLineChars="200"/>
        <w:rPr>
          <w:rFonts w:hint="eastAsia" w:ascii="宋体" w:hAnsi="宋体"/>
          <w:sz w:val="24"/>
          <w:highlight w:val="none"/>
        </w:rPr>
      </w:pPr>
      <w:r>
        <w:rPr>
          <w:rFonts w:hint="eastAsia" w:ascii="宋体" w:hAnsi="宋体"/>
          <w:sz w:val="24"/>
        </w:rPr>
        <w:t>（七）乙方可以调查戊方的资信状况，并可以要求戊方如实提供与其资信状况相关的</w:t>
      </w:r>
      <w:r>
        <w:rPr>
          <w:rFonts w:hint="eastAsia" w:ascii="宋体" w:hAnsi="宋体"/>
          <w:sz w:val="24"/>
          <w:highlight w:val="none"/>
        </w:rPr>
        <w:t>资料。</w:t>
      </w:r>
    </w:p>
    <w:p>
      <w:pPr>
        <w:adjustRightInd w:val="0"/>
        <w:snapToGrid w:val="0"/>
        <w:spacing w:line="410" w:lineRule="exact"/>
        <w:ind w:firstLine="480" w:firstLineChars="200"/>
        <w:rPr>
          <w:rFonts w:hint="eastAsia" w:ascii="黑体" w:hAnsi="黑体" w:eastAsia="黑体" w:cs="黑体"/>
          <w:b/>
          <w:sz w:val="24"/>
          <w:highlight w:val="none"/>
        </w:rPr>
      </w:pPr>
      <w:bookmarkStart w:id="0" w:name="OLE_LINK1"/>
      <w:r>
        <w:rPr>
          <w:rFonts w:hint="eastAsia" w:ascii="黑体" w:hAnsi="黑体" w:eastAsia="黑体" w:cs="黑体"/>
          <w:b/>
          <w:sz w:val="24"/>
          <w:highlight w:val="none"/>
        </w:rPr>
        <w:t>（八）在本合同履行过程中，甲、丙、丁、戊方同意乙方</w:t>
      </w:r>
      <w:r>
        <w:rPr>
          <w:rFonts w:hint="eastAsia" w:ascii="黑体" w:hAnsi="黑体" w:eastAsia="黑体" w:cs="黑体"/>
          <w:b/>
          <w:bCs/>
          <w:sz w:val="24"/>
          <w:highlight w:val="none"/>
        </w:rPr>
        <w:t>为本合同之目的</w:t>
      </w:r>
      <w:r>
        <w:rPr>
          <w:rFonts w:hint="eastAsia" w:ascii="黑体" w:hAnsi="黑体" w:eastAsia="黑体" w:cs="黑体"/>
          <w:b/>
          <w:bCs/>
          <w:sz w:val="24"/>
          <w:highlight w:val="none"/>
          <w:lang w:eastAsia="zh-CN"/>
        </w:rPr>
        <w:t>，</w:t>
      </w:r>
      <w:r>
        <w:rPr>
          <w:rFonts w:hint="eastAsia" w:ascii="黑体" w:hAnsi="黑体" w:eastAsia="黑体" w:cs="黑体"/>
          <w:b/>
          <w:sz w:val="24"/>
          <w:highlight w:val="none"/>
        </w:rPr>
        <w:t>向中国人民银行及信贷征信主管部门批准建立的信用数据库或有关单位、部门查询、收集、使用甲、丙、丁、戊方金融信息与信用状况</w:t>
      </w:r>
      <w:r>
        <w:rPr>
          <w:rFonts w:hint="eastAsia" w:ascii="黑体" w:hAnsi="黑体" w:eastAsia="黑体" w:cs="黑体"/>
          <w:b/>
          <w:sz w:val="24"/>
          <w:highlight w:val="none"/>
          <w:lang w:eastAsia="zh-CN"/>
        </w:rPr>
        <w:t>，</w:t>
      </w:r>
      <w:r>
        <w:rPr>
          <w:rFonts w:hint="eastAsia" w:ascii="黑体" w:hAnsi="黑体" w:eastAsia="黑体" w:cs="黑体"/>
          <w:b/>
          <w:bCs/>
          <w:sz w:val="24"/>
          <w:highlight w:val="none"/>
        </w:rPr>
        <w:t>用于与本合同相关的授信申请与审批、用信、授信后管理、信贷服务或其他监管机构允许的用途</w:t>
      </w:r>
      <w:r>
        <w:rPr>
          <w:rFonts w:hint="eastAsia" w:ascii="黑体" w:hAnsi="黑体" w:eastAsia="黑体" w:cs="黑体"/>
          <w:b/>
          <w:sz w:val="24"/>
          <w:highlight w:val="none"/>
        </w:rPr>
        <w:t>，并同意乙方将甲、丙、丁、戊方信息提供给中国人民银行及信贷征信主管部门批准建立的信用数据库。甲、丙、丁、戊方同意，乙方为业务和追索债权需要也可以合理使用披露甲、丙、丁、戊方信息。</w:t>
      </w:r>
    </w:p>
    <w:p>
      <w:pPr>
        <w:adjustRightInd w:val="0"/>
        <w:snapToGrid w:val="0"/>
        <w:spacing w:line="410" w:lineRule="exact"/>
        <w:ind w:firstLine="480" w:firstLineChars="200"/>
        <w:rPr>
          <w:rFonts w:hint="eastAsia" w:ascii="黑体" w:hAnsi="黑体" w:eastAsia="黑体" w:cs="黑体"/>
          <w:b/>
          <w:sz w:val="24"/>
          <w:highlight w:val="none"/>
        </w:rPr>
      </w:pPr>
      <w:r>
        <w:rPr>
          <w:rFonts w:hint="eastAsia" w:ascii="黑体" w:hAnsi="黑体" w:eastAsia="黑体" w:cs="黑体"/>
          <w:b/>
          <w:sz w:val="24"/>
          <w:highlight w:val="none"/>
        </w:rPr>
        <w:t>本合同所称个人金融信息与信用状况，是指乙方开展本合同项下业务时，或通过接入中国人民银行征信系统、支付系统以及其他系统获取、加工和保存的甲方的个人身份信息（甲方姓名、性别、国籍、民族、身份证件种类号码及有效期限、职业、联系方式、婚姻状况、家庭状况、住所或工作单位地址及照片等）、个人财产信息（甲方个人收入状况、拥有的不动产状况、拥有的车辆状况、纳税额、公积金缴存金额等）、个人账户信息（账号、账户开立时间、开户行、账户余额、账户交易情况等）、个人信用信息（信用卡还款情况、贷款偿还情况以及各方在经济活动中形成的，能够反映甲方信用状况的其他信息）、个人金融交易信息（包括但不限于银行业金融机构在支付结算、理财、保管箱等中间业务过程中获取、保存、留存的个人信息和甲方在通过银行业金融机构与保险公司、证券公司、基金公司、期货公司等第三方机构发生业务关系时产生的个人信息等）、衍生信息（包括但不限于个人消费习惯、投资意愿等对原始信息进行处理、分析所形成的反映特定个人某些情况的信息）、其他个人信息等。</w:t>
      </w:r>
    </w:p>
    <w:bookmarkEnd w:id="0"/>
    <w:p>
      <w:pPr>
        <w:adjustRightInd w:val="0"/>
        <w:snapToGrid w:val="0"/>
        <w:spacing w:line="410" w:lineRule="exact"/>
        <w:ind w:firstLine="480" w:firstLineChars="200"/>
        <w:rPr>
          <w:rFonts w:hint="eastAsia" w:ascii="黑体" w:hAnsi="黑体" w:eastAsia="黑体" w:cs="黑体"/>
          <w:b/>
          <w:bCs/>
          <w:sz w:val="24"/>
          <w:highlight w:val="none"/>
        </w:rPr>
      </w:pPr>
      <w:r>
        <w:rPr>
          <w:rFonts w:hint="eastAsia" w:ascii="黑体" w:hAnsi="黑体" w:eastAsia="黑体" w:cs="黑体"/>
          <w:b/>
          <w:bCs/>
          <w:sz w:val="24"/>
          <w:highlight w:val="none"/>
        </w:rPr>
        <w:t>丙、丁、戊方系自然人的，参照上述约定执行。</w:t>
      </w:r>
    </w:p>
    <w:p>
      <w:pPr>
        <w:spacing w:line="400" w:lineRule="exact"/>
        <w:ind w:firstLine="480" w:firstLineChars="200"/>
        <w:textAlignment w:val="baseline"/>
        <w:rPr>
          <w:rFonts w:hint="eastAsia" w:ascii="宋体" w:hAnsi="宋体"/>
          <w:sz w:val="24"/>
        </w:rPr>
      </w:pPr>
      <w:r>
        <w:rPr>
          <w:rFonts w:hint="eastAsia" w:ascii="黑体" w:hAnsi="黑体" w:eastAsia="黑体" w:cs="黑体"/>
          <w:b/>
          <w:sz w:val="24"/>
          <w:highlight w:val="none"/>
        </w:rPr>
        <w:t>（九）乙方可以就本合同向国家规定的公证机关申请办理公证</w:t>
      </w:r>
      <w:r>
        <w:rPr>
          <w:rFonts w:hint="eastAsia" w:ascii="黑体" w:hAnsi="黑体" w:eastAsia="黑体" w:cs="黑体"/>
          <w:b/>
          <w:sz w:val="24"/>
        </w:rPr>
        <w:t>，甲、</w:t>
      </w:r>
      <w:r>
        <w:rPr>
          <w:rFonts w:ascii="黑体" w:hAnsi="黑体" w:eastAsia="黑体" w:cs="黑体"/>
          <w:b/>
          <w:sz w:val="24"/>
        </w:rPr>
        <w:t>丙、丁、</w:t>
      </w:r>
      <w:r>
        <w:rPr>
          <w:rFonts w:hint="eastAsia" w:ascii="黑体" w:hAnsi="黑体" w:eastAsia="黑体" w:cs="黑体"/>
          <w:b/>
          <w:bCs/>
          <w:sz w:val="24"/>
        </w:rPr>
        <w:t>戊</w:t>
      </w:r>
      <w:r>
        <w:rPr>
          <w:rFonts w:hint="eastAsia" w:ascii="黑体" w:hAnsi="黑体" w:eastAsia="黑体" w:cs="黑体"/>
          <w:b/>
          <w:sz w:val="24"/>
        </w:rPr>
        <w:t>方应当予以配合。</w:t>
      </w:r>
    </w:p>
    <w:p>
      <w:pPr>
        <w:spacing w:line="410" w:lineRule="exact"/>
        <w:ind w:firstLine="480" w:firstLineChars="200"/>
        <w:rPr>
          <w:rFonts w:hint="eastAsia" w:ascii="黑体" w:hAnsi="宋体" w:eastAsia="黑体"/>
          <w:b/>
          <w:sz w:val="24"/>
        </w:rPr>
      </w:pPr>
      <w:r>
        <w:rPr>
          <w:rFonts w:hint="eastAsia" w:ascii="黑体" w:hAnsi="宋体" w:eastAsia="黑体"/>
          <w:b/>
          <w:sz w:val="24"/>
        </w:rPr>
        <w:t>若申请办理</w:t>
      </w:r>
      <w:r>
        <w:rPr>
          <w:rFonts w:hint="eastAsia" w:ascii="黑体" w:hAnsi="宋体" w:eastAsia="黑体"/>
          <w:b/>
          <w:sz w:val="24"/>
          <w:lang w:val="en-US" w:eastAsia="zh-CN"/>
        </w:rPr>
        <w:t>强制执行</w:t>
      </w:r>
      <w:r>
        <w:rPr>
          <w:rFonts w:hint="eastAsia" w:ascii="黑体" w:hAnsi="宋体" w:eastAsia="黑体"/>
          <w:b/>
          <w:sz w:val="24"/>
        </w:rPr>
        <w:t>公证的，公证费用的承担方式</w:t>
      </w:r>
      <w:r>
        <w:rPr>
          <w:rFonts w:hint="eastAsia" w:ascii="黑体" w:hAnsi="宋体" w:eastAsia="黑体"/>
          <w:b/>
          <w:sz w:val="24"/>
          <w:lang w:val="en-US" w:eastAsia="zh-CN"/>
        </w:rPr>
        <w:t>各</w:t>
      </w:r>
      <w:r>
        <w:rPr>
          <w:rFonts w:hint="eastAsia" w:ascii="黑体" w:hAnsi="宋体" w:eastAsia="黑体"/>
          <w:b/>
          <w:sz w:val="24"/>
        </w:rPr>
        <w:t>方另行约定。本合同经公证的，具有强制执行效力。甲</w:t>
      </w:r>
      <w:r>
        <w:rPr>
          <w:rFonts w:hint="eastAsia" w:ascii="黑体" w:hAnsi="黑体" w:eastAsia="黑体" w:cs="黑体"/>
          <w:b/>
          <w:sz w:val="24"/>
        </w:rPr>
        <w:t>、</w:t>
      </w:r>
      <w:r>
        <w:rPr>
          <w:rFonts w:ascii="黑体" w:hAnsi="黑体" w:eastAsia="黑体" w:cs="黑体"/>
          <w:b/>
          <w:sz w:val="24"/>
        </w:rPr>
        <w:t>丙、丁、</w:t>
      </w:r>
      <w:r>
        <w:rPr>
          <w:rFonts w:hint="eastAsia" w:ascii="黑体" w:hAnsi="黑体" w:eastAsia="黑体" w:cs="黑体"/>
          <w:b/>
          <w:bCs/>
          <w:sz w:val="24"/>
        </w:rPr>
        <w:t>戊</w:t>
      </w:r>
      <w:r>
        <w:rPr>
          <w:rFonts w:hint="eastAsia" w:ascii="黑体" w:hAnsi="宋体" w:eastAsia="黑体"/>
          <w:b/>
          <w:sz w:val="24"/>
        </w:rPr>
        <w:t>方应按照本合同的约定履行还款义务，甲</w:t>
      </w:r>
      <w:r>
        <w:rPr>
          <w:rFonts w:hint="eastAsia" w:ascii="黑体" w:hAnsi="黑体" w:eastAsia="黑体" w:cs="黑体"/>
          <w:b/>
          <w:sz w:val="24"/>
        </w:rPr>
        <w:t>、</w:t>
      </w:r>
      <w:r>
        <w:rPr>
          <w:rFonts w:ascii="黑体" w:hAnsi="黑体" w:eastAsia="黑体" w:cs="黑体"/>
          <w:b/>
          <w:sz w:val="24"/>
        </w:rPr>
        <w:t>丙、丁、</w:t>
      </w:r>
      <w:r>
        <w:rPr>
          <w:rFonts w:hint="eastAsia" w:ascii="黑体" w:hAnsi="黑体" w:eastAsia="黑体" w:cs="黑体"/>
          <w:b/>
          <w:bCs/>
          <w:sz w:val="24"/>
        </w:rPr>
        <w:t>戊</w:t>
      </w:r>
      <w:r>
        <w:rPr>
          <w:rFonts w:hint="eastAsia" w:ascii="黑体" w:hAnsi="宋体" w:eastAsia="黑体"/>
          <w:b/>
          <w:sz w:val="24"/>
        </w:rPr>
        <w:t>方不履行债务或履行不适当的，乙方可以向有管辖权的人民法院申请强制执行，甲</w:t>
      </w:r>
      <w:r>
        <w:rPr>
          <w:rFonts w:hint="eastAsia" w:ascii="黑体" w:hAnsi="黑体" w:eastAsia="黑体" w:cs="黑体"/>
          <w:b/>
          <w:sz w:val="24"/>
        </w:rPr>
        <w:t>、</w:t>
      </w:r>
      <w:r>
        <w:rPr>
          <w:rFonts w:ascii="黑体" w:hAnsi="黑体" w:eastAsia="黑体" w:cs="黑体"/>
          <w:b/>
          <w:sz w:val="24"/>
        </w:rPr>
        <w:t>丙、丁、</w:t>
      </w:r>
      <w:r>
        <w:rPr>
          <w:rFonts w:hint="eastAsia" w:ascii="黑体" w:hAnsi="黑体" w:eastAsia="黑体" w:cs="黑体"/>
          <w:b/>
          <w:bCs/>
          <w:sz w:val="24"/>
        </w:rPr>
        <w:t>戊</w:t>
      </w:r>
      <w:r>
        <w:rPr>
          <w:rFonts w:hint="eastAsia" w:ascii="黑体" w:hAnsi="宋体" w:eastAsia="黑体"/>
          <w:b/>
          <w:sz w:val="24"/>
        </w:rPr>
        <w:t>方愿意接受司法机关的强制执行。</w:t>
      </w:r>
    </w:p>
    <w:p>
      <w:pPr>
        <w:spacing w:line="410" w:lineRule="exact"/>
        <w:ind w:firstLine="480" w:firstLineChars="200"/>
        <w:rPr>
          <w:rFonts w:hint="eastAsia" w:ascii="黑体" w:hAnsi="宋体" w:eastAsia="黑体"/>
          <w:b/>
          <w:sz w:val="24"/>
          <w:lang w:eastAsia="zh-CN"/>
        </w:rPr>
      </w:pPr>
      <w:r>
        <w:rPr>
          <w:rFonts w:hint="eastAsia" w:ascii="黑体" w:hAnsi="宋体" w:eastAsia="黑体"/>
          <w:b/>
          <w:sz w:val="24"/>
          <w:lang w:eastAsia="zh-CN"/>
        </w:rPr>
        <w:t>（</w:t>
      </w:r>
      <w:r>
        <w:rPr>
          <w:rFonts w:hint="eastAsia" w:ascii="黑体" w:hAnsi="宋体" w:eastAsia="黑体"/>
          <w:b/>
          <w:sz w:val="24"/>
          <w:lang w:val="en-US" w:eastAsia="zh-CN"/>
        </w:rPr>
        <w:t>十</w:t>
      </w:r>
      <w:r>
        <w:rPr>
          <w:rFonts w:hint="eastAsia" w:ascii="黑体" w:hAnsi="宋体" w:eastAsia="黑体"/>
          <w:b/>
          <w:sz w:val="24"/>
          <w:lang w:eastAsia="zh-CN"/>
        </w:rPr>
        <w:t>）甲</w:t>
      </w:r>
      <w:r>
        <w:rPr>
          <w:rFonts w:hint="eastAsia" w:ascii="黑体" w:hAnsi="黑体" w:eastAsia="黑体" w:cs="黑体"/>
          <w:b/>
          <w:sz w:val="24"/>
        </w:rPr>
        <w:t>、</w:t>
      </w:r>
      <w:r>
        <w:rPr>
          <w:rFonts w:ascii="黑体" w:hAnsi="黑体" w:eastAsia="黑体" w:cs="黑体"/>
          <w:b/>
          <w:sz w:val="24"/>
        </w:rPr>
        <w:t>丙、丁、</w:t>
      </w:r>
      <w:r>
        <w:rPr>
          <w:rFonts w:hint="eastAsia" w:ascii="黑体" w:hAnsi="黑体" w:eastAsia="黑体" w:cs="黑体"/>
          <w:b/>
          <w:bCs/>
          <w:sz w:val="24"/>
        </w:rPr>
        <w:t>戊</w:t>
      </w:r>
      <w:r>
        <w:rPr>
          <w:rFonts w:hint="eastAsia" w:ascii="黑体" w:hAnsi="宋体" w:eastAsia="黑体"/>
          <w:b/>
          <w:sz w:val="24"/>
          <w:lang w:eastAsia="zh-CN"/>
        </w:rPr>
        <w:t>方以放弃其债权、放弃债权担保、无偿转让财产等方式无偿处分财产权益，或者恶意延长其到期债权的履行期限，影响乙方的债权实现的，乙方可以依法请求人民法院撤销</w:t>
      </w:r>
      <w:r>
        <w:rPr>
          <w:rFonts w:hint="eastAsia" w:ascii="黑体" w:hAnsi="宋体" w:eastAsia="黑体"/>
          <w:b/>
          <w:sz w:val="24"/>
          <w:lang w:val="en-US" w:eastAsia="zh-CN"/>
        </w:rPr>
        <w:t>其</w:t>
      </w:r>
      <w:r>
        <w:rPr>
          <w:rFonts w:hint="eastAsia" w:ascii="黑体" w:hAnsi="宋体" w:eastAsia="黑体"/>
          <w:b/>
          <w:sz w:val="24"/>
          <w:lang w:eastAsia="zh-CN"/>
        </w:rPr>
        <w:t>行为。甲</w:t>
      </w:r>
      <w:r>
        <w:rPr>
          <w:rFonts w:hint="eastAsia" w:ascii="黑体" w:hAnsi="黑体" w:eastAsia="黑体" w:cs="黑体"/>
          <w:b/>
          <w:sz w:val="24"/>
        </w:rPr>
        <w:t>、</w:t>
      </w:r>
      <w:r>
        <w:rPr>
          <w:rFonts w:ascii="黑体" w:hAnsi="黑体" w:eastAsia="黑体" w:cs="黑体"/>
          <w:b/>
          <w:sz w:val="24"/>
        </w:rPr>
        <w:t>丙、丁、</w:t>
      </w:r>
      <w:r>
        <w:rPr>
          <w:rFonts w:hint="eastAsia" w:ascii="黑体" w:hAnsi="黑体" w:eastAsia="黑体" w:cs="黑体"/>
          <w:b/>
          <w:bCs/>
          <w:sz w:val="24"/>
        </w:rPr>
        <w:t>戊</w:t>
      </w:r>
      <w:r>
        <w:rPr>
          <w:rFonts w:hint="eastAsia" w:ascii="黑体" w:hAnsi="宋体" w:eastAsia="黑体"/>
          <w:b/>
          <w:sz w:val="24"/>
          <w:lang w:eastAsia="zh-CN"/>
        </w:rPr>
        <w:t>方以明显不合理的价格买卖资产或实施其他交易（包括但不限于互易财产、以物抵债、出租或者承租财产、知识产权许可使用等行为），或者为他人的债务提供担保，影响乙方的债权实现的，</w:t>
      </w:r>
      <w:r>
        <w:rPr>
          <w:rFonts w:hint="eastAsia" w:ascii="黑体" w:hAnsi="宋体" w:eastAsia="黑体"/>
          <w:b/>
          <w:sz w:val="24"/>
          <w:lang w:val="en-US" w:eastAsia="zh-CN"/>
        </w:rPr>
        <w:t>其</w:t>
      </w:r>
      <w:r>
        <w:rPr>
          <w:rFonts w:hint="eastAsia" w:ascii="黑体" w:hAnsi="宋体" w:eastAsia="黑体"/>
          <w:b/>
          <w:sz w:val="24"/>
          <w:lang w:eastAsia="zh-CN"/>
        </w:rPr>
        <w:t>相对人知道或者应当知道该情形的，乙方也可以请求人民法院撤销</w:t>
      </w:r>
      <w:r>
        <w:rPr>
          <w:rFonts w:hint="eastAsia" w:ascii="黑体" w:hAnsi="宋体" w:eastAsia="黑体"/>
          <w:b/>
          <w:sz w:val="24"/>
          <w:lang w:val="en-US" w:eastAsia="zh-CN"/>
        </w:rPr>
        <w:t>其</w:t>
      </w:r>
      <w:r>
        <w:rPr>
          <w:rFonts w:hint="eastAsia" w:ascii="黑体" w:hAnsi="宋体" w:eastAsia="黑体"/>
          <w:b/>
          <w:sz w:val="24"/>
          <w:lang w:eastAsia="zh-CN"/>
        </w:rPr>
        <w:t>行为，乙方行使撤销权的费用（包括但不限于诉讼费（仲裁费）、财产保全费、律师费、差旅费、执行费、评估费、拍卖费等），由</w:t>
      </w:r>
      <w:r>
        <w:rPr>
          <w:rFonts w:hint="eastAsia" w:ascii="黑体" w:hAnsi="宋体" w:eastAsia="黑体"/>
          <w:b/>
          <w:sz w:val="24"/>
          <w:lang w:val="en-US" w:eastAsia="zh-CN"/>
        </w:rPr>
        <w:t>行为实施</w:t>
      </w:r>
      <w:r>
        <w:rPr>
          <w:rFonts w:hint="default" w:ascii="黑体" w:hAnsi="宋体" w:eastAsia="黑体"/>
          <w:b/>
          <w:sz w:val="24"/>
          <w:lang w:val="en-US" w:eastAsia="zh-CN"/>
        </w:rPr>
        <w:t>方</w:t>
      </w:r>
      <w:r>
        <w:rPr>
          <w:rFonts w:hint="eastAsia" w:ascii="黑体" w:hAnsi="宋体" w:eastAsia="黑体"/>
          <w:b/>
          <w:sz w:val="24"/>
          <w:lang w:eastAsia="zh-CN"/>
        </w:rPr>
        <w:t>承担。</w:t>
      </w:r>
    </w:p>
    <w:p>
      <w:pPr>
        <w:spacing w:line="400" w:lineRule="exact"/>
        <w:ind w:firstLine="480" w:firstLineChars="200"/>
        <w:rPr>
          <w:rFonts w:hint="eastAsia" w:ascii="宋体" w:hAnsi="宋体"/>
          <w:sz w:val="24"/>
        </w:rPr>
      </w:pPr>
      <w:r>
        <w:rPr>
          <w:rFonts w:hint="eastAsia" w:ascii="宋体" w:hAnsi="宋体"/>
          <w:sz w:val="24"/>
        </w:rPr>
        <w:t>（十</w:t>
      </w:r>
      <w:r>
        <w:rPr>
          <w:rFonts w:hint="eastAsia" w:ascii="宋体" w:hAnsi="宋体"/>
          <w:sz w:val="24"/>
          <w:lang w:val="en-US" w:eastAsia="zh-CN"/>
        </w:rPr>
        <w:t>一</w:t>
      </w:r>
      <w:r>
        <w:rPr>
          <w:rFonts w:hint="eastAsia" w:ascii="宋体" w:hAnsi="宋体"/>
          <w:sz w:val="24"/>
        </w:rPr>
        <w:t>）乙方应按合同约定及时、足额发放贷款，</w:t>
      </w:r>
      <w:r>
        <w:rPr>
          <w:rFonts w:hint="eastAsia" w:ascii="黑体" w:hAnsi="宋体" w:eastAsia="黑体"/>
          <w:b/>
          <w:sz w:val="24"/>
        </w:rPr>
        <w:t>但因甲方或担保方原因造成迟延的除外</w:t>
      </w:r>
      <w:r>
        <w:rPr>
          <w:rFonts w:hint="eastAsia" w:ascii="宋体" w:hAnsi="宋体"/>
          <w:sz w:val="24"/>
        </w:rPr>
        <w:t>。</w:t>
      </w:r>
    </w:p>
    <w:p>
      <w:pPr>
        <w:spacing w:line="400" w:lineRule="exact"/>
        <w:ind w:firstLine="480" w:firstLineChars="200"/>
        <w:rPr>
          <w:rFonts w:hint="eastAsia" w:ascii="宋体" w:hAnsi="宋体"/>
          <w:sz w:val="24"/>
        </w:rPr>
      </w:pPr>
      <w:r>
        <w:rPr>
          <w:rFonts w:hint="eastAsia" w:ascii="宋体" w:hAnsi="宋体"/>
          <w:sz w:val="24"/>
        </w:rPr>
        <w:t>第十六条　丙方的权利和义务</w:t>
      </w:r>
    </w:p>
    <w:p>
      <w:pPr>
        <w:spacing w:line="400" w:lineRule="exact"/>
        <w:ind w:firstLine="480" w:firstLineChars="200"/>
        <w:textAlignment w:val="baseline"/>
        <w:rPr>
          <w:rFonts w:hint="eastAsia" w:ascii="宋体" w:hAnsi="宋体"/>
          <w:sz w:val="24"/>
        </w:rPr>
      </w:pPr>
      <w:r>
        <w:rPr>
          <w:rFonts w:hint="eastAsia" w:ascii="宋体" w:hAnsi="宋体"/>
          <w:sz w:val="24"/>
        </w:rPr>
        <w:t>（一）丙方应按乙方要求提供身份、家庭、职业、收入、资信、财产等证明文件，并保证所提供的资料真实、合法、完整、有效。</w:t>
      </w:r>
    </w:p>
    <w:p>
      <w:pPr>
        <w:spacing w:line="400" w:lineRule="exact"/>
        <w:ind w:firstLine="480" w:firstLineChars="200"/>
        <w:textAlignment w:val="baseline"/>
        <w:rPr>
          <w:rFonts w:hint="eastAsia" w:ascii="宋体" w:hAnsi="宋体"/>
          <w:sz w:val="24"/>
        </w:rPr>
      </w:pPr>
      <w:r>
        <w:rPr>
          <w:rFonts w:hint="eastAsia" w:ascii="宋体" w:hAnsi="宋体"/>
          <w:sz w:val="24"/>
        </w:rPr>
        <w:t>（二）丙方保证所提供的抵押物符合法律规定，抵押物不存在任何权属争议、被查封、被扣押、被冻结、或其他瑕疵等情况。</w:t>
      </w:r>
    </w:p>
    <w:p>
      <w:pPr>
        <w:pStyle w:val="5"/>
        <w:spacing w:line="400" w:lineRule="exact"/>
        <w:ind w:firstLine="482"/>
        <w:textAlignment w:val="baseline"/>
        <w:rPr>
          <w:rFonts w:hint="eastAsia" w:ascii="黑体" w:eastAsia="黑体"/>
          <w:b/>
          <w:sz w:val="24"/>
        </w:rPr>
      </w:pPr>
      <w:r>
        <w:rPr>
          <w:rFonts w:hint="eastAsia" w:ascii="黑体" w:eastAsia="黑体"/>
          <w:b/>
          <w:sz w:val="24"/>
        </w:rPr>
        <w:t>（三）丙方提供的抵押物若将来发生不动产更正登记、异议登记，并由此造成乙方损失的，丙方应对乙方因此受到的损失承担相应的赔偿责任。</w:t>
      </w:r>
    </w:p>
    <w:p>
      <w:pPr>
        <w:spacing w:line="400" w:lineRule="exact"/>
        <w:ind w:firstLine="480" w:firstLineChars="200"/>
        <w:rPr>
          <w:rFonts w:hint="eastAsia" w:ascii="宋体" w:hAnsi="宋体"/>
          <w:sz w:val="24"/>
        </w:rPr>
      </w:pPr>
      <w:r>
        <w:rPr>
          <w:rFonts w:hint="eastAsia" w:ascii="黑体" w:hAnsi="宋体" w:eastAsia="黑体"/>
          <w:b/>
          <w:sz w:val="24"/>
        </w:rPr>
        <w:t>（四）丙方在本合同履行期间不得发生可能对其履行本合同项下义务产生影响的事件，该等事件类型包括但不限于涉及诉讼或仲裁、个人经济状况恶化等。若丙方发生上述任一情形的，均应立即书面通知乙方，并按乙方要求落实本合同项下义务的履行及担保。</w:t>
      </w:r>
    </w:p>
    <w:p>
      <w:pPr>
        <w:spacing w:line="400" w:lineRule="exact"/>
        <w:ind w:firstLine="480" w:firstLineChars="200"/>
        <w:rPr>
          <w:rFonts w:hint="eastAsia" w:ascii="宋体" w:hAnsi="宋体"/>
          <w:sz w:val="24"/>
        </w:rPr>
      </w:pPr>
      <w:r>
        <w:rPr>
          <w:rFonts w:hint="eastAsia" w:ascii="黑体" w:hAnsi="宋体" w:eastAsia="黑体"/>
          <w:b/>
          <w:sz w:val="24"/>
        </w:rPr>
        <w:t>（五）丙方变更住所、工作单位、联系电话等事项，应在变更后5个工作日内书面通知乙方。</w:t>
      </w:r>
    </w:p>
    <w:p>
      <w:pPr>
        <w:spacing w:line="400" w:lineRule="exact"/>
        <w:ind w:firstLine="480" w:firstLineChars="200"/>
        <w:rPr>
          <w:rFonts w:hint="eastAsia" w:ascii="宋体" w:hAnsi="宋体"/>
          <w:sz w:val="24"/>
        </w:rPr>
      </w:pPr>
      <w:r>
        <w:rPr>
          <w:rFonts w:hint="eastAsia" w:ascii="宋体" w:hAnsi="宋体"/>
          <w:sz w:val="24"/>
        </w:rPr>
        <w:t>（六）丙方与第三人就抵押物发生纠纷时，应在10个工作日内书面通知乙方。</w:t>
      </w:r>
    </w:p>
    <w:p>
      <w:pPr>
        <w:spacing w:line="400" w:lineRule="exact"/>
        <w:ind w:firstLine="480" w:firstLineChars="200"/>
        <w:rPr>
          <w:rFonts w:hint="eastAsia" w:ascii="黑体" w:hAnsi="宋体" w:eastAsia="黑体"/>
          <w:b/>
          <w:sz w:val="24"/>
        </w:rPr>
      </w:pPr>
      <w:r>
        <w:rPr>
          <w:rFonts w:hint="eastAsia" w:ascii="宋体" w:hAnsi="宋体"/>
          <w:sz w:val="24"/>
        </w:rPr>
        <w:t>（七）抵押期间，在甲方正常还款的情况下，丙方有权自行使用抵押物。</w:t>
      </w:r>
      <w:r>
        <w:rPr>
          <w:rFonts w:hint="eastAsia" w:ascii="黑体" w:hAnsi="宋体" w:eastAsia="黑体"/>
          <w:b/>
          <w:sz w:val="24"/>
        </w:rPr>
        <w:t>如丙方欲将抵押物转让、出租、再抵押，</w:t>
      </w:r>
      <w:r>
        <w:rPr>
          <w:rFonts w:ascii="黑体" w:hAnsi="宋体" w:eastAsia="黑体"/>
          <w:b/>
          <w:sz w:val="24"/>
        </w:rPr>
        <w:t>或在抵押物上</w:t>
      </w:r>
      <w:r>
        <w:rPr>
          <w:rFonts w:hint="eastAsia" w:ascii="黑体" w:hAnsi="宋体" w:eastAsia="黑体"/>
          <w:b/>
          <w:sz w:val="24"/>
        </w:rPr>
        <w:t>设立居住</w:t>
      </w:r>
      <w:r>
        <w:rPr>
          <w:rFonts w:ascii="黑体" w:hAnsi="宋体" w:eastAsia="黑体"/>
          <w:b/>
          <w:sz w:val="24"/>
        </w:rPr>
        <w:t>权、地役权、质权</w:t>
      </w:r>
      <w:r>
        <w:rPr>
          <w:rFonts w:hint="eastAsia" w:ascii="黑体" w:hAnsi="宋体" w:eastAsia="黑体"/>
          <w:b/>
          <w:sz w:val="24"/>
        </w:rPr>
        <w:t>等权</w:t>
      </w:r>
      <w:r>
        <w:rPr>
          <w:rFonts w:ascii="黑体" w:hAnsi="宋体" w:eastAsia="黑体"/>
          <w:b/>
          <w:sz w:val="24"/>
        </w:rPr>
        <w:t>利负担，</w:t>
      </w:r>
      <w:r>
        <w:rPr>
          <w:rFonts w:hint="eastAsia" w:ascii="黑体" w:hAnsi="宋体" w:eastAsia="黑体"/>
          <w:b/>
          <w:sz w:val="24"/>
        </w:rPr>
        <w:t>或作其他处分，应事先征得乙方书面同意。</w:t>
      </w:r>
    </w:p>
    <w:p>
      <w:pPr>
        <w:spacing w:line="400" w:lineRule="exact"/>
        <w:ind w:firstLine="480" w:firstLineChars="200"/>
        <w:rPr>
          <w:rFonts w:hint="eastAsia" w:ascii="黑体" w:hAnsi="宋体" w:eastAsia="黑体"/>
          <w:sz w:val="24"/>
        </w:rPr>
      </w:pPr>
      <w:r>
        <w:rPr>
          <w:rFonts w:hint="eastAsia" w:ascii="黑体" w:hAnsi="宋体" w:eastAsia="黑体"/>
          <w:b/>
          <w:sz w:val="24"/>
        </w:rPr>
        <w:t>（八）抵押期间，丙方需要出租抵押物的，应与承租人在租赁合同中明确约定：抵押权人（乙方）根据本合同约定需要处分抵押物时，租赁关系立即终止，承租人应自抵押权人（乙方）发函通知之日起30日内交出抵押物。</w:t>
      </w:r>
    </w:p>
    <w:p>
      <w:pPr>
        <w:spacing w:line="400" w:lineRule="exact"/>
        <w:ind w:firstLine="480" w:firstLineChars="200"/>
        <w:rPr>
          <w:rFonts w:hint="eastAsia" w:ascii="宋体" w:hAnsi="宋体"/>
          <w:sz w:val="24"/>
        </w:rPr>
      </w:pPr>
      <w:r>
        <w:rPr>
          <w:rFonts w:hint="eastAsia" w:ascii="黑体" w:hAnsi="宋体" w:eastAsia="黑体"/>
          <w:b/>
          <w:sz w:val="24"/>
        </w:rPr>
        <w:t>（九）抵押期间，丙方转让抵押物所得价款应存入乙方指定的账户，用于提前清偿所担保的债务。</w:t>
      </w:r>
    </w:p>
    <w:p>
      <w:pPr>
        <w:spacing w:line="400" w:lineRule="exact"/>
        <w:ind w:firstLine="480" w:firstLineChars="200"/>
        <w:rPr>
          <w:rFonts w:hint="eastAsia" w:ascii="宋体" w:hAnsi="宋体"/>
          <w:sz w:val="24"/>
        </w:rPr>
      </w:pPr>
      <w:r>
        <w:rPr>
          <w:rFonts w:hint="eastAsia" w:ascii="宋体" w:hAnsi="宋体"/>
          <w:sz w:val="24"/>
        </w:rPr>
        <w:t>（十）抵押期间，丙方应妥善保管抵押物，保持抵押物完好无损，并同意接受乙方的检查。如果抵押物发生毁损、灭失或其他抵押物价值减损的情况，应及时恢复抵押物价值。</w:t>
      </w:r>
    </w:p>
    <w:p>
      <w:pPr>
        <w:spacing w:line="400" w:lineRule="exact"/>
        <w:ind w:firstLine="480" w:firstLineChars="200"/>
        <w:rPr>
          <w:rFonts w:hint="eastAsia" w:ascii="宋体" w:hAnsi="宋体"/>
          <w:sz w:val="24"/>
        </w:rPr>
      </w:pPr>
      <w:r>
        <w:rPr>
          <w:rFonts w:hint="eastAsia" w:ascii="宋体" w:hAnsi="宋体"/>
          <w:sz w:val="24"/>
        </w:rPr>
        <w:t>（十一）丙方应按相关规定办理抵押登记、产权登记以及相应的证件办理和领取手续。</w:t>
      </w:r>
    </w:p>
    <w:p>
      <w:pPr>
        <w:spacing w:line="400" w:lineRule="exact"/>
        <w:ind w:firstLine="480" w:firstLineChars="200"/>
        <w:rPr>
          <w:rFonts w:hint="eastAsia" w:ascii="黑体" w:hAnsi="宋体" w:eastAsia="黑体"/>
          <w:b/>
          <w:color w:val="000000"/>
          <w:sz w:val="24"/>
        </w:rPr>
      </w:pPr>
      <w:r>
        <w:rPr>
          <w:rFonts w:hint="eastAsia" w:ascii="宋体" w:hAnsi="宋体"/>
          <w:sz w:val="24"/>
        </w:rPr>
        <w:t>（十二）若抵押物不动产权属证书有效期早于甲方任一债务的到期日，为确保乙方抵押权的实现，丙方承诺将在不动产权属证书有效期届满前办妥相关的延长或展期手续，并将延长或展期后的不动产权属证书提交乙方复印留存。</w:t>
      </w:r>
      <w:r>
        <w:rPr>
          <w:rFonts w:hint="eastAsia" w:ascii="黑体" w:hAnsi="宋体" w:eastAsia="黑体"/>
          <w:b/>
          <w:color w:val="000000"/>
          <w:sz w:val="24"/>
        </w:rPr>
        <w:t>如丙方未履行前述约定的义务，视为甲方违约，乙方可以要求甲方提前清偿债务并可要求丙方承担担保责任。</w:t>
      </w:r>
    </w:p>
    <w:p>
      <w:pPr>
        <w:spacing w:line="400" w:lineRule="exact"/>
        <w:ind w:firstLine="480" w:firstLineChars="200"/>
        <w:rPr>
          <w:rFonts w:hint="eastAsia" w:ascii="宋体" w:hAnsi="宋体"/>
          <w:sz w:val="24"/>
        </w:rPr>
      </w:pPr>
      <w:r>
        <w:rPr>
          <w:rFonts w:hint="eastAsia" w:ascii="宋体" w:hAnsi="宋体"/>
          <w:sz w:val="24"/>
        </w:rPr>
        <w:t>（十三）丙方向乙方做出的任何承诺均构成本合同项下丙方应履行的义务。</w:t>
      </w:r>
    </w:p>
    <w:p>
      <w:pPr>
        <w:spacing w:line="400" w:lineRule="exact"/>
        <w:ind w:firstLine="480" w:firstLineChars="200"/>
        <w:rPr>
          <w:rFonts w:hint="eastAsia" w:ascii="宋体" w:hAnsi="宋体"/>
          <w:sz w:val="24"/>
        </w:rPr>
      </w:pPr>
      <w:r>
        <w:rPr>
          <w:rFonts w:hint="eastAsia" w:ascii="宋体" w:hAnsi="宋体"/>
          <w:sz w:val="24"/>
        </w:rPr>
        <w:t>第十七条　丁方的权利和义务</w:t>
      </w:r>
    </w:p>
    <w:p>
      <w:pPr>
        <w:pStyle w:val="4"/>
        <w:spacing w:line="400" w:lineRule="exact"/>
        <w:ind w:firstLine="480" w:firstLineChars="200"/>
        <w:textAlignment w:val="baseline"/>
        <w:rPr>
          <w:rFonts w:hint="eastAsia" w:hAnsi="宋体"/>
          <w:sz w:val="24"/>
          <w:szCs w:val="24"/>
        </w:rPr>
      </w:pPr>
      <w:r>
        <w:rPr>
          <w:rFonts w:hint="eastAsia" w:hAnsi="宋体"/>
          <w:sz w:val="24"/>
          <w:szCs w:val="24"/>
        </w:rPr>
        <w:t>（一）丁方有义务协助乙方、丙方办理抵押登记、产权登记以及相应的证件办理和领取手续。</w:t>
      </w:r>
    </w:p>
    <w:p>
      <w:pPr>
        <w:pStyle w:val="4"/>
        <w:spacing w:line="400" w:lineRule="exact"/>
        <w:ind w:firstLine="480" w:firstLineChars="200"/>
        <w:textAlignment w:val="baseline"/>
        <w:rPr>
          <w:rFonts w:hint="eastAsia" w:hAnsi="宋体"/>
          <w:sz w:val="24"/>
          <w:szCs w:val="24"/>
        </w:rPr>
      </w:pPr>
      <w:r>
        <w:rPr>
          <w:rFonts w:hint="eastAsia" w:hAnsi="宋体"/>
          <w:sz w:val="24"/>
          <w:szCs w:val="24"/>
        </w:rPr>
        <w:t>（二）丁方向乙方做出的任何承诺均构成本合同项下丁方应履行的义务。</w:t>
      </w:r>
    </w:p>
    <w:p>
      <w:pPr>
        <w:pStyle w:val="4"/>
        <w:spacing w:line="400" w:lineRule="exact"/>
        <w:ind w:firstLine="480" w:firstLineChars="200"/>
        <w:rPr>
          <w:rFonts w:hint="eastAsia" w:hAnsi="宋体"/>
          <w:sz w:val="24"/>
          <w:szCs w:val="24"/>
        </w:rPr>
      </w:pPr>
      <w:r>
        <w:rPr>
          <w:rFonts w:hint="eastAsia" w:hAnsi="宋体"/>
          <w:sz w:val="24"/>
          <w:szCs w:val="24"/>
        </w:rPr>
        <w:t>（三）丁方应按乙方要求及时提供经营、资产、财务等相关资料。丁方保证所提供的资料真实、合法、完整、有效。</w:t>
      </w:r>
    </w:p>
    <w:p>
      <w:pPr>
        <w:pStyle w:val="4"/>
        <w:spacing w:line="400" w:lineRule="exact"/>
        <w:ind w:firstLine="480" w:firstLineChars="200"/>
        <w:rPr>
          <w:rFonts w:hint="eastAsia" w:hAnsi="宋体"/>
          <w:sz w:val="24"/>
          <w:szCs w:val="24"/>
        </w:rPr>
      </w:pPr>
      <w:r>
        <w:rPr>
          <w:rFonts w:hint="eastAsia" w:hAnsi="宋体"/>
          <w:sz w:val="24"/>
          <w:szCs w:val="24"/>
        </w:rPr>
        <w:t>（四）丁方应接受乙方对其有关生产经营、财务活动、资产状况的检查和监督，并给予足够的协助和配合。</w:t>
      </w:r>
    </w:p>
    <w:p>
      <w:pPr>
        <w:pStyle w:val="4"/>
        <w:spacing w:line="400" w:lineRule="exact"/>
        <w:ind w:firstLine="480" w:firstLineChars="200"/>
        <w:rPr>
          <w:rFonts w:hint="eastAsia" w:ascii="黑体" w:hAnsi="宋体" w:eastAsia="黑体"/>
          <w:b/>
          <w:sz w:val="24"/>
          <w:szCs w:val="24"/>
        </w:rPr>
      </w:pPr>
      <w:r>
        <w:rPr>
          <w:rFonts w:hint="eastAsia" w:ascii="黑体" w:hAnsi="宋体" w:eastAsia="黑体"/>
          <w:b/>
          <w:sz w:val="24"/>
          <w:szCs w:val="24"/>
        </w:rPr>
        <w:t>（五）丁方如实施引起本合同的担保债权债务关系变化或可能影响其在本合同项下担保义务履行的行为时（包括但不限于注册资本减少、承包、租赁、联营、托管、合并、兼并、分立、合资、合作、申请停业整顿、申请解散、申请破产以及转让主要资产、购置重要资产、对外进行投资</w:t>
      </w:r>
      <w:r>
        <w:rPr>
          <w:rFonts w:hint="eastAsia" w:ascii="黑体" w:hAnsi="宋体" w:eastAsia="黑体"/>
          <w:b/>
          <w:sz w:val="24"/>
          <w:szCs w:val="24"/>
          <w:lang w:eastAsia="zh-CN"/>
        </w:rPr>
        <w:t>、</w:t>
      </w:r>
      <w:r>
        <w:rPr>
          <w:rFonts w:hint="eastAsia" w:ascii="黑体" w:eastAsia="黑体"/>
          <w:b/>
          <w:sz w:val="24"/>
          <w:lang w:val="en-US" w:eastAsia="zh-CN"/>
        </w:rPr>
        <w:t>对外提供担保、</w:t>
      </w:r>
      <w:r>
        <w:rPr>
          <w:rFonts w:hint="eastAsia" w:ascii="黑体" w:eastAsia="黑体"/>
          <w:b/>
          <w:sz w:val="24"/>
        </w:rPr>
        <w:t>实质性增加债务融资</w:t>
      </w:r>
      <w:r>
        <w:rPr>
          <w:rFonts w:hint="eastAsia" w:ascii="黑体" w:hAnsi="宋体" w:eastAsia="黑体"/>
          <w:b/>
          <w:sz w:val="24"/>
          <w:szCs w:val="24"/>
        </w:rPr>
        <w:t>等），</w:t>
      </w:r>
      <w:r>
        <w:rPr>
          <w:rFonts w:hint="eastAsia" w:ascii="黑体" w:hAnsi="宋体" w:eastAsia="黑体"/>
          <w:b/>
          <w:sz w:val="24"/>
          <w:szCs w:val="24"/>
          <w:lang w:val="en-US" w:eastAsia="zh-CN"/>
        </w:rPr>
        <w:t>事先征得乙方同意</w:t>
      </w:r>
      <w:r>
        <w:rPr>
          <w:rFonts w:hint="eastAsia" w:ascii="黑体" w:hAnsi="宋体" w:eastAsia="黑体"/>
          <w:b/>
          <w:sz w:val="24"/>
          <w:szCs w:val="24"/>
        </w:rPr>
        <w:t>应当提前</w:t>
      </w:r>
      <w:r>
        <w:rPr>
          <w:rFonts w:ascii="黑体" w:hAnsi="宋体" w:eastAsia="黑体"/>
          <w:b/>
          <w:sz w:val="24"/>
          <w:szCs w:val="24"/>
        </w:rPr>
        <w:t>15</w:t>
      </w:r>
      <w:r>
        <w:rPr>
          <w:rFonts w:hint="eastAsia" w:ascii="黑体" w:hAnsi="宋体" w:eastAsia="黑体"/>
          <w:b/>
          <w:sz w:val="24"/>
          <w:szCs w:val="24"/>
        </w:rPr>
        <w:t>个工作日书面通知乙方，并按乙方要求落实担保后方可实施。</w:t>
      </w:r>
    </w:p>
    <w:p>
      <w:pPr>
        <w:pStyle w:val="4"/>
        <w:spacing w:line="400" w:lineRule="exact"/>
        <w:ind w:firstLine="480" w:firstLineChars="200"/>
        <w:rPr>
          <w:rFonts w:hint="eastAsia" w:ascii="黑体" w:hAnsi="宋体" w:eastAsia="黑体"/>
          <w:sz w:val="24"/>
          <w:szCs w:val="24"/>
        </w:rPr>
      </w:pPr>
      <w:r>
        <w:rPr>
          <w:rFonts w:hint="eastAsia" w:ascii="黑体" w:hAnsi="宋体" w:eastAsia="黑体"/>
          <w:b/>
          <w:sz w:val="24"/>
          <w:szCs w:val="24"/>
        </w:rPr>
        <w:t>（六）丁方在本合同履行期间不得发生可能对其履行本合同项下义务产生影响的事件，该等事件类型包括但不限于停产、歇业、被停业整顿、被吊销营业执照、被撤销、被申请破产、丁方管理层（包括但不限于丁方的实际控制人、控股股东、法定代表人、高级管理人员、财务负责人等）被采取司法措施或被追究行政或刑事责任、股东变动或股东所持股份变动、丁方涉及诉讼或仲裁、生产经营出现严重困难以及财务状况恶化等。若丁方发生上述任一情形的，均应立即书面通知乙方，并按乙方要求落实本合同项下义务的履行及担保。</w:t>
      </w:r>
    </w:p>
    <w:p>
      <w:pPr>
        <w:pStyle w:val="4"/>
        <w:spacing w:line="400" w:lineRule="exact"/>
        <w:ind w:firstLine="480" w:firstLineChars="200"/>
        <w:rPr>
          <w:rFonts w:hint="eastAsia" w:hAnsi="宋体"/>
          <w:sz w:val="24"/>
          <w:szCs w:val="24"/>
        </w:rPr>
      </w:pPr>
      <w:r>
        <w:rPr>
          <w:rFonts w:hint="eastAsia" w:ascii="黑体" w:hAnsi="宋体" w:eastAsia="黑体"/>
          <w:b/>
          <w:sz w:val="24"/>
          <w:szCs w:val="24"/>
        </w:rPr>
        <w:t>（七）丁方变更名称、地址、企业章程、经营范围、法定代表人以及其他高级管理人员等事项，应在变更后5个工作日内书面通知乙方。</w:t>
      </w:r>
    </w:p>
    <w:p>
      <w:pPr>
        <w:spacing w:line="400" w:lineRule="exact"/>
        <w:ind w:firstLine="480" w:firstLineChars="200"/>
        <w:rPr>
          <w:rFonts w:hint="eastAsia" w:ascii="宋体" w:hAnsi="宋体"/>
          <w:sz w:val="24"/>
        </w:rPr>
      </w:pPr>
      <w:r>
        <w:rPr>
          <w:rFonts w:hint="eastAsia" w:ascii="宋体" w:hAnsi="宋体"/>
          <w:sz w:val="24"/>
        </w:rPr>
        <w:t>第十八条　戊方的权利义务</w:t>
      </w:r>
    </w:p>
    <w:p>
      <w:pPr>
        <w:spacing w:line="400" w:lineRule="exact"/>
        <w:ind w:firstLine="480" w:firstLineChars="200"/>
        <w:rPr>
          <w:rFonts w:hint="eastAsia" w:ascii="宋体" w:hAnsi="宋体"/>
          <w:sz w:val="24"/>
        </w:rPr>
      </w:pPr>
      <w:r>
        <w:rPr>
          <w:rFonts w:hint="eastAsia" w:ascii="宋体" w:hAnsi="宋体"/>
          <w:sz w:val="24"/>
        </w:rPr>
        <w:t>（一）戊方保证所提供的质押权利符合法律规定，质押权利不存在任何权属争议、被查封、被扣押、被冻结、被限制转让或其他瑕疵等情况。</w:t>
      </w:r>
    </w:p>
    <w:p>
      <w:pPr>
        <w:spacing w:line="400" w:lineRule="exact"/>
        <w:ind w:firstLine="480" w:firstLineChars="200"/>
        <w:rPr>
          <w:rFonts w:hint="eastAsia" w:ascii="宋体" w:hAnsi="宋体"/>
          <w:sz w:val="24"/>
        </w:rPr>
      </w:pPr>
      <w:r>
        <w:rPr>
          <w:rFonts w:hint="eastAsia" w:ascii="宋体" w:hAnsi="宋体"/>
          <w:sz w:val="24"/>
        </w:rPr>
        <w:t>（二）戊方保证向乙方提供的有关质押权利凭证及其他有效证明文件真实、合法、完整、有效。</w:t>
      </w:r>
    </w:p>
    <w:p>
      <w:pPr>
        <w:spacing w:line="400" w:lineRule="exact"/>
        <w:ind w:firstLine="480" w:firstLineChars="200"/>
        <w:rPr>
          <w:rFonts w:hint="eastAsia" w:ascii="宋体" w:hAnsi="宋体"/>
          <w:sz w:val="24"/>
        </w:rPr>
      </w:pPr>
      <w:r>
        <w:rPr>
          <w:rFonts w:hint="eastAsia" w:ascii="黑体" w:hAnsi="宋体" w:eastAsia="黑体"/>
          <w:b/>
          <w:sz w:val="24"/>
        </w:rPr>
        <w:t>（三）若非因乙方原因出现质押权利价值减少的情形，戊方应按乙方要求增加相应的担保。</w:t>
      </w:r>
    </w:p>
    <w:p>
      <w:pPr>
        <w:spacing w:line="400" w:lineRule="exact"/>
        <w:ind w:firstLine="480" w:firstLineChars="200"/>
        <w:rPr>
          <w:rFonts w:hint="eastAsia" w:ascii="宋体" w:hAnsi="宋体"/>
          <w:sz w:val="24"/>
        </w:rPr>
      </w:pPr>
      <w:r>
        <w:rPr>
          <w:rFonts w:hint="eastAsia" w:ascii="黑体" w:hAnsi="宋体" w:eastAsia="黑体"/>
          <w:b/>
          <w:sz w:val="24"/>
        </w:rPr>
        <w:t>（四）戊方在本合同履行期间不得发生可能对其履行本合同项下义务产生影响的事件，该等事件类型包括但不限于涉及诉讼或仲裁、个人经济状况恶化等。若戊方发生上述任一情形的，均应立即书面通知乙方，并按乙方要求落实本合同项下义务的履行及担保。如变更住所、工作单位、联系电话等事项，应在变更后</w:t>
      </w:r>
      <w:r>
        <w:rPr>
          <w:rFonts w:ascii="黑体" w:hAnsi="宋体" w:eastAsia="黑体"/>
          <w:b/>
          <w:sz w:val="24"/>
        </w:rPr>
        <w:t>5</w:t>
      </w:r>
      <w:r>
        <w:rPr>
          <w:rFonts w:hint="eastAsia" w:ascii="黑体" w:hAnsi="宋体" w:eastAsia="黑体"/>
          <w:b/>
          <w:sz w:val="24"/>
        </w:rPr>
        <w:t>个工作日内书面通知乙方。</w:t>
      </w:r>
    </w:p>
    <w:p>
      <w:pPr>
        <w:spacing w:line="400" w:lineRule="exact"/>
        <w:ind w:firstLine="480" w:firstLineChars="200"/>
        <w:rPr>
          <w:rFonts w:hint="eastAsia" w:ascii="黑体" w:hAnsi="宋体" w:eastAsia="黑体"/>
          <w:b/>
          <w:sz w:val="24"/>
        </w:rPr>
      </w:pPr>
      <w:r>
        <w:rPr>
          <w:rFonts w:hint="eastAsia" w:ascii="黑体" w:hAnsi="宋体" w:eastAsia="黑体"/>
          <w:b/>
          <w:sz w:val="24"/>
        </w:rPr>
        <w:t>（五）乙方按照本合同的约定需处分质押权利时，可以采取如下方式，戊方有义务给予积极配合和协助：</w:t>
      </w:r>
    </w:p>
    <w:p>
      <w:pPr>
        <w:spacing w:line="400" w:lineRule="exact"/>
        <w:ind w:firstLine="480" w:firstLineChars="200"/>
        <w:rPr>
          <w:rFonts w:hint="eastAsia" w:ascii="黑体" w:hAnsi="宋体" w:eastAsia="黑体"/>
          <w:b/>
          <w:sz w:val="24"/>
        </w:rPr>
      </w:pPr>
      <w:r>
        <w:rPr>
          <w:rFonts w:hint="eastAsia" w:ascii="黑体" w:hAnsi="宋体" w:eastAsia="黑体"/>
          <w:b/>
          <w:sz w:val="24"/>
        </w:rPr>
        <w:t>1、</w:t>
      </w:r>
      <w:r>
        <w:rPr>
          <w:rFonts w:hint="eastAsia" w:ascii="黑体" w:hAnsi="宋体" w:eastAsia="黑体"/>
          <w:b/>
          <w:sz w:val="24"/>
          <w:lang w:val="en-US" w:eastAsia="zh-CN"/>
        </w:rPr>
        <w:t>将</w:t>
      </w:r>
      <w:r>
        <w:rPr>
          <w:rFonts w:hint="eastAsia" w:ascii="黑体" w:hAnsi="宋体" w:eastAsia="黑体"/>
          <w:b/>
          <w:sz w:val="24"/>
        </w:rPr>
        <w:t>质押权利</w:t>
      </w:r>
      <w:r>
        <w:rPr>
          <w:rFonts w:hint="eastAsia" w:ascii="黑体" w:hAnsi="宋体" w:eastAsia="黑体"/>
          <w:b/>
          <w:sz w:val="24"/>
          <w:lang w:eastAsia="zh-CN"/>
        </w:rPr>
        <w:t>（</w:t>
      </w:r>
      <w:r>
        <w:rPr>
          <w:rFonts w:hint="eastAsia" w:ascii="黑体" w:hAnsi="宋体" w:eastAsia="黑体"/>
          <w:b/>
          <w:sz w:val="24"/>
          <w:lang w:val="en-US" w:eastAsia="zh-CN"/>
        </w:rPr>
        <w:t>知识产权中的财产权除外</w:t>
      </w:r>
      <w:r>
        <w:rPr>
          <w:rFonts w:hint="eastAsia" w:ascii="黑体" w:hAnsi="宋体" w:eastAsia="黑体"/>
          <w:b/>
          <w:sz w:val="24"/>
          <w:lang w:eastAsia="zh-CN"/>
        </w:rPr>
        <w:t>）</w:t>
      </w:r>
      <w:r>
        <w:rPr>
          <w:rFonts w:hint="eastAsia" w:ascii="黑体" w:hAnsi="宋体" w:eastAsia="黑体"/>
          <w:b/>
          <w:sz w:val="24"/>
        </w:rPr>
        <w:t>转让</w:t>
      </w:r>
      <w:r>
        <w:rPr>
          <w:rFonts w:hint="eastAsia" w:ascii="黑体" w:hAnsi="宋体" w:eastAsia="黑体"/>
          <w:b/>
          <w:sz w:val="24"/>
          <w:lang w:val="en-US" w:eastAsia="zh-CN"/>
        </w:rPr>
        <w:t>给他人，以所得价款</w:t>
      </w:r>
      <w:r>
        <w:rPr>
          <w:rFonts w:hint="eastAsia" w:ascii="黑体" w:hAnsi="宋体" w:eastAsia="黑体"/>
          <w:b/>
          <w:sz w:val="24"/>
        </w:rPr>
        <w:t>优先受偿。</w:t>
      </w:r>
    </w:p>
    <w:p>
      <w:pPr>
        <w:spacing w:line="400" w:lineRule="exact"/>
        <w:ind w:firstLine="480" w:firstLineChars="200"/>
        <w:rPr>
          <w:rFonts w:hint="eastAsia" w:ascii="宋体" w:hAnsi="宋体"/>
          <w:sz w:val="24"/>
        </w:rPr>
      </w:pPr>
      <w:r>
        <w:rPr>
          <w:rFonts w:hint="eastAsia" w:ascii="黑体" w:hAnsi="宋体" w:eastAsia="黑体"/>
          <w:b/>
          <w:sz w:val="24"/>
        </w:rPr>
        <w:t>2、将质押权利凭证兑现价款或提取货物变卖，以其所得款项优先受偿。</w:t>
      </w:r>
    </w:p>
    <w:p>
      <w:pPr>
        <w:spacing w:line="400" w:lineRule="exact"/>
        <w:ind w:firstLine="480" w:firstLineChars="200"/>
        <w:textAlignment w:val="baseline"/>
        <w:rPr>
          <w:rFonts w:hint="eastAsia" w:ascii="宋体" w:hAnsi="宋体"/>
          <w:sz w:val="24"/>
        </w:rPr>
      </w:pPr>
      <w:r>
        <w:rPr>
          <w:rFonts w:hint="eastAsia" w:ascii="宋体" w:hAnsi="宋体"/>
          <w:sz w:val="24"/>
        </w:rPr>
        <w:t>3、依法提起诉讼，通过司法程序行使质权。</w:t>
      </w:r>
    </w:p>
    <w:p>
      <w:pPr>
        <w:spacing w:line="400" w:lineRule="exact"/>
        <w:ind w:firstLine="480" w:firstLineChars="200"/>
        <w:rPr>
          <w:rFonts w:hint="eastAsia" w:ascii="宋体" w:hAnsi="宋体"/>
          <w:sz w:val="24"/>
        </w:rPr>
      </w:pPr>
      <w:r>
        <w:rPr>
          <w:rFonts w:hint="eastAsia" w:ascii="宋体" w:hAnsi="宋体"/>
          <w:sz w:val="24"/>
        </w:rPr>
        <w:t>第十九条　甲方的违约责任</w:t>
      </w:r>
    </w:p>
    <w:p>
      <w:pPr>
        <w:spacing w:line="400" w:lineRule="exact"/>
        <w:ind w:firstLine="480" w:firstLineChars="200"/>
        <w:rPr>
          <w:rFonts w:hint="eastAsia"/>
          <w:sz w:val="24"/>
        </w:rPr>
      </w:pPr>
      <w:r>
        <w:rPr>
          <w:rFonts w:hint="eastAsia" w:ascii="黑体" w:hAnsi="宋体" w:eastAsia="黑体"/>
          <w:b/>
          <w:sz w:val="24"/>
        </w:rPr>
        <w:t>（一）发生下列情形之一的，构成甲方违约：</w:t>
      </w:r>
    </w:p>
    <w:p>
      <w:pPr>
        <w:spacing w:line="400" w:lineRule="exact"/>
        <w:ind w:firstLine="480" w:firstLineChars="200"/>
        <w:rPr>
          <w:rFonts w:hint="eastAsia"/>
          <w:sz w:val="24"/>
        </w:rPr>
      </w:pPr>
      <w:r>
        <w:rPr>
          <w:rFonts w:hint="eastAsia"/>
          <w:sz w:val="24"/>
        </w:rPr>
        <w:t>1、甲方未按本合同约定的用途使用借款。</w:t>
      </w:r>
    </w:p>
    <w:p>
      <w:pPr>
        <w:spacing w:line="400" w:lineRule="exact"/>
        <w:ind w:firstLine="480" w:firstLineChars="200"/>
        <w:rPr>
          <w:rFonts w:hint="eastAsia"/>
          <w:sz w:val="24"/>
        </w:rPr>
      </w:pPr>
      <w:r>
        <w:rPr>
          <w:rFonts w:hint="eastAsia"/>
          <w:sz w:val="24"/>
        </w:rPr>
        <w:t>2、甲方未按本合同的约定归还借款本金或利息。</w:t>
      </w:r>
    </w:p>
    <w:p>
      <w:pPr>
        <w:spacing w:line="400" w:lineRule="exact"/>
        <w:ind w:firstLine="480" w:firstLineChars="200"/>
        <w:rPr>
          <w:rFonts w:hint="eastAsia"/>
          <w:sz w:val="24"/>
        </w:rPr>
      </w:pPr>
      <w:r>
        <w:rPr>
          <w:rFonts w:hint="eastAsia"/>
          <w:sz w:val="24"/>
        </w:rPr>
        <w:t>3、甲方未履行其向乙方做出的任何承诺。</w:t>
      </w:r>
    </w:p>
    <w:p>
      <w:pPr>
        <w:spacing w:line="400" w:lineRule="exact"/>
        <w:ind w:firstLine="480" w:firstLineChars="200"/>
        <w:rPr>
          <w:rFonts w:hint="eastAsia"/>
          <w:sz w:val="24"/>
        </w:rPr>
      </w:pPr>
      <w:r>
        <w:rPr>
          <w:rFonts w:hint="eastAsia" w:ascii="黑体" w:hAnsi="宋体" w:eastAsia="黑体"/>
          <w:b/>
          <w:sz w:val="24"/>
        </w:rPr>
        <w:t>4、甲方未履行对乙方的其他到期债务。</w:t>
      </w:r>
    </w:p>
    <w:p>
      <w:pPr>
        <w:spacing w:line="400" w:lineRule="exact"/>
        <w:ind w:firstLine="480" w:firstLineChars="200"/>
        <w:rPr>
          <w:rFonts w:hint="eastAsia"/>
          <w:sz w:val="24"/>
        </w:rPr>
      </w:pPr>
      <w:r>
        <w:rPr>
          <w:rFonts w:hint="eastAsia"/>
          <w:sz w:val="24"/>
        </w:rPr>
        <w:t>5、甲方未履行本合同项下其他义务的。</w:t>
      </w:r>
    </w:p>
    <w:p>
      <w:pPr>
        <w:spacing w:line="400" w:lineRule="exact"/>
        <w:ind w:firstLine="480" w:firstLineChars="200"/>
        <w:rPr>
          <w:rFonts w:hint="eastAsia" w:ascii="黑体" w:hAnsi="宋体" w:eastAsia="黑体"/>
          <w:b/>
          <w:sz w:val="24"/>
        </w:rPr>
      </w:pPr>
      <w:r>
        <w:rPr>
          <w:rFonts w:hint="eastAsia" w:ascii="黑体" w:hAnsi="宋体" w:eastAsia="黑体"/>
          <w:b/>
          <w:sz w:val="24"/>
        </w:rPr>
        <w:t>6、丙方未履行本合同或其与福建海峡银行股份有限公司及其辖属机构签署的其他法律文件项下任一义务的。</w:t>
      </w:r>
    </w:p>
    <w:p>
      <w:pPr>
        <w:spacing w:line="400" w:lineRule="exact"/>
        <w:ind w:firstLine="480" w:firstLineChars="200"/>
        <w:rPr>
          <w:rFonts w:hint="eastAsia" w:ascii="黑体" w:hAnsi="宋体" w:eastAsia="黑体"/>
          <w:b/>
          <w:sz w:val="24"/>
        </w:rPr>
      </w:pPr>
      <w:r>
        <w:rPr>
          <w:rFonts w:hint="eastAsia" w:ascii="黑体" w:hAnsi="宋体" w:eastAsia="黑体"/>
          <w:b/>
          <w:sz w:val="24"/>
        </w:rPr>
        <w:t>7、丁方未履行本合同或其与福建海峡银行股份有限公司及其辖属机构签署的其他法律文件项下任一义务的。</w:t>
      </w:r>
    </w:p>
    <w:p>
      <w:pPr>
        <w:spacing w:line="400" w:lineRule="exact"/>
        <w:ind w:firstLine="480" w:firstLineChars="200"/>
        <w:rPr>
          <w:rFonts w:hint="eastAsia"/>
          <w:sz w:val="24"/>
        </w:rPr>
      </w:pPr>
      <w:r>
        <w:rPr>
          <w:rFonts w:hint="eastAsia" w:ascii="黑体" w:hAnsi="宋体" w:eastAsia="黑体"/>
          <w:b/>
          <w:sz w:val="24"/>
        </w:rPr>
        <w:t>8、戊方未履行本合同或其与福建海峡银行股份有限公司及其辖属机构签署的其他法律文件项下任一义务的。</w:t>
      </w:r>
    </w:p>
    <w:p>
      <w:pPr>
        <w:spacing w:line="400" w:lineRule="exact"/>
        <w:ind w:firstLine="480" w:firstLineChars="200"/>
        <w:rPr>
          <w:rFonts w:hint="eastAsia" w:ascii="宋体" w:hAnsi="宋体"/>
          <w:sz w:val="24"/>
        </w:rPr>
      </w:pPr>
      <w:r>
        <w:rPr>
          <w:rFonts w:hint="eastAsia" w:ascii="黑体" w:hAnsi="宋体" w:eastAsia="黑体"/>
          <w:b/>
          <w:sz w:val="24"/>
        </w:rPr>
        <w:t>9、担保人未及时办妥不动产权属证书等证照有效期的延长或展期手续。</w:t>
      </w:r>
    </w:p>
    <w:p>
      <w:pPr>
        <w:spacing w:line="400" w:lineRule="exact"/>
        <w:ind w:firstLine="480" w:firstLineChars="200"/>
        <w:rPr>
          <w:rFonts w:hint="eastAsia"/>
          <w:sz w:val="24"/>
        </w:rPr>
      </w:pPr>
      <w:r>
        <w:rPr>
          <w:rFonts w:hint="eastAsia"/>
          <w:sz w:val="24"/>
        </w:rPr>
        <w:t>10、抵押物或质物出现可能影响乙方担保权利实现的情形。</w:t>
      </w:r>
    </w:p>
    <w:p>
      <w:pPr>
        <w:spacing w:line="400" w:lineRule="exact"/>
        <w:ind w:firstLine="480" w:firstLineChars="200"/>
        <w:rPr>
          <w:sz w:val="24"/>
        </w:rPr>
      </w:pPr>
      <w:r>
        <w:rPr>
          <w:rFonts w:hint="eastAsia"/>
          <w:sz w:val="24"/>
        </w:rPr>
        <w:t>11、甲方在本合同履行期间死亡（包括被宣告死亡）、被宣告失踪或丧失民事行为能力后，无人代其履行债务（含甲方遗产的继承人、受遗赠人，或财产代管人、监护人等拒绝继续履行本合同）的。</w:t>
      </w:r>
    </w:p>
    <w:p>
      <w:pPr>
        <w:adjustRightInd w:val="0"/>
        <w:snapToGrid w:val="0"/>
        <w:spacing w:line="400" w:lineRule="atLeast"/>
        <w:ind w:firstLine="480" w:firstLineChars="200"/>
        <w:rPr>
          <w:rFonts w:hint="eastAsia" w:ascii="黑体" w:hAnsi="黑体" w:eastAsia="黑体"/>
          <w:b/>
          <w:sz w:val="24"/>
        </w:rPr>
      </w:pPr>
      <w:r>
        <w:rPr>
          <w:rFonts w:hint="eastAsia" w:ascii="黑体" w:hAnsi="黑体" w:eastAsia="黑体"/>
          <w:b/>
          <w:sz w:val="24"/>
        </w:rPr>
        <w:t>1</w:t>
      </w:r>
      <w:r>
        <w:rPr>
          <w:rFonts w:ascii="黑体" w:hAnsi="黑体" w:eastAsia="黑体"/>
          <w:b/>
          <w:sz w:val="24"/>
        </w:rPr>
        <w:t>2</w:t>
      </w:r>
      <w:r>
        <w:rPr>
          <w:rFonts w:hint="eastAsia" w:ascii="黑体" w:hAnsi="黑体" w:eastAsia="黑体"/>
          <w:b/>
          <w:sz w:val="24"/>
        </w:rPr>
        <w:t>、</w:t>
      </w:r>
      <w:r>
        <w:rPr>
          <w:rFonts w:ascii="黑体" w:hAnsi="黑体" w:eastAsia="黑体"/>
          <w:b/>
          <w:sz w:val="24"/>
        </w:rPr>
        <w:t>甲方</w:t>
      </w:r>
      <w:r>
        <w:rPr>
          <w:rFonts w:hint="eastAsia" w:ascii="黑体" w:hAnsi="黑体" w:eastAsia="黑体"/>
          <w:b/>
          <w:sz w:val="24"/>
        </w:rPr>
        <w:t>或担</w:t>
      </w:r>
      <w:r>
        <w:rPr>
          <w:rFonts w:ascii="黑体" w:hAnsi="黑体" w:eastAsia="黑体"/>
          <w:b/>
          <w:sz w:val="24"/>
        </w:rPr>
        <w:t>保人</w:t>
      </w:r>
      <w:r>
        <w:rPr>
          <w:rFonts w:hint="eastAsia" w:ascii="黑体" w:hAnsi="黑体" w:eastAsia="黑体"/>
          <w:b/>
          <w:sz w:val="24"/>
        </w:rPr>
        <w:t>（</w:t>
      </w:r>
      <w:r>
        <w:rPr>
          <w:rFonts w:ascii="黑体" w:hAnsi="黑体" w:eastAsia="黑体"/>
          <w:b/>
          <w:sz w:val="24"/>
        </w:rPr>
        <w:t>包括丙方、丁方、</w:t>
      </w:r>
      <w:r>
        <w:rPr>
          <w:rFonts w:hint="eastAsia" w:ascii="黑体" w:hAnsi="黑体" w:eastAsia="黑体"/>
          <w:b/>
          <w:sz w:val="24"/>
        </w:rPr>
        <w:t>戊</w:t>
      </w:r>
      <w:r>
        <w:rPr>
          <w:rFonts w:ascii="黑体" w:hAnsi="黑体" w:eastAsia="黑体"/>
          <w:b/>
          <w:sz w:val="24"/>
        </w:rPr>
        <w:t>方及其他</w:t>
      </w:r>
      <w:r>
        <w:rPr>
          <w:rFonts w:hint="eastAsia" w:ascii="黑体" w:hAnsi="黑体" w:eastAsia="黑体"/>
          <w:b/>
          <w:sz w:val="24"/>
        </w:rPr>
        <w:t>为本</w:t>
      </w:r>
      <w:r>
        <w:rPr>
          <w:rFonts w:ascii="黑体" w:hAnsi="黑体" w:eastAsia="黑体"/>
          <w:b/>
          <w:sz w:val="24"/>
        </w:rPr>
        <w:t>合同</w:t>
      </w:r>
      <w:r>
        <w:rPr>
          <w:rFonts w:hint="eastAsia" w:ascii="黑体" w:hAnsi="黑体" w:eastAsia="黑体"/>
          <w:b/>
          <w:sz w:val="24"/>
        </w:rPr>
        <w:t>项下</w:t>
      </w:r>
      <w:r>
        <w:rPr>
          <w:rFonts w:ascii="黑体" w:hAnsi="黑体" w:eastAsia="黑体"/>
          <w:b/>
          <w:sz w:val="24"/>
        </w:rPr>
        <w:t>甲方</w:t>
      </w:r>
      <w:r>
        <w:rPr>
          <w:rFonts w:hint="eastAsia" w:ascii="黑体" w:hAnsi="黑体" w:eastAsia="黑体"/>
          <w:b/>
          <w:sz w:val="24"/>
        </w:rPr>
        <w:t>债务</w:t>
      </w:r>
      <w:r>
        <w:rPr>
          <w:rFonts w:ascii="黑体" w:hAnsi="黑体" w:eastAsia="黑体"/>
          <w:b/>
          <w:sz w:val="24"/>
        </w:rPr>
        <w:t>提供担</w:t>
      </w:r>
      <w:r>
        <w:rPr>
          <w:rFonts w:hint="eastAsia" w:ascii="黑体" w:hAnsi="黑体" w:eastAsia="黑体"/>
          <w:b/>
          <w:sz w:val="24"/>
        </w:rPr>
        <w:t>保的</w:t>
      </w:r>
      <w:r>
        <w:rPr>
          <w:rFonts w:ascii="黑体" w:hAnsi="黑体" w:eastAsia="黑体"/>
          <w:b/>
          <w:sz w:val="24"/>
        </w:rPr>
        <w:t>担保人</w:t>
      </w:r>
      <w:r>
        <w:rPr>
          <w:rFonts w:hint="eastAsia" w:ascii="黑体" w:hAnsi="黑体" w:eastAsia="黑体"/>
          <w:b/>
          <w:sz w:val="24"/>
        </w:rPr>
        <w:t>，</w:t>
      </w:r>
      <w:r>
        <w:rPr>
          <w:rFonts w:ascii="黑体" w:hAnsi="黑体" w:eastAsia="黑体"/>
          <w:b/>
          <w:sz w:val="24"/>
        </w:rPr>
        <w:t>下同）</w:t>
      </w:r>
      <w:r>
        <w:rPr>
          <w:rFonts w:hint="eastAsia" w:ascii="黑体" w:hAnsi="黑体" w:eastAsia="黑体"/>
          <w:b/>
          <w:sz w:val="24"/>
        </w:rPr>
        <w:t>涉</w:t>
      </w:r>
      <w:r>
        <w:rPr>
          <w:rFonts w:ascii="黑体" w:hAnsi="黑体" w:eastAsia="黑体"/>
          <w:b/>
          <w:sz w:val="24"/>
        </w:rPr>
        <w:t>及诉讼、仲裁、财产被保全</w:t>
      </w:r>
      <w:r>
        <w:rPr>
          <w:rFonts w:hint="eastAsia" w:ascii="黑体" w:hAnsi="黑体" w:eastAsia="黑体"/>
          <w:b/>
          <w:sz w:val="24"/>
        </w:rPr>
        <w:t>、被</w:t>
      </w:r>
      <w:r>
        <w:rPr>
          <w:rFonts w:ascii="黑体" w:hAnsi="黑体" w:eastAsia="黑体"/>
          <w:b/>
          <w:sz w:val="24"/>
        </w:rPr>
        <w:t>执行、被行政处罚</w:t>
      </w:r>
      <w:r>
        <w:rPr>
          <w:rFonts w:hint="eastAsia" w:ascii="黑体" w:hAnsi="黑体" w:eastAsia="黑体"/>
          <w:b/>
          <w:sz w:val="24"/>
        </w:rPr>
        <w:t>、涉</w:t>
      </w:r>
      <w:r>
        <w:rPr>
          <w:rFonts w:ascii="黑体" w:hAnsi="黑体" w:eastAsia="黑体"/>
          <w:b/>
          <w:sz w:val="24"/>
        </w:rPr>
        <w:t>嫌违法</w:t>
      </w:r>
      <w:r>
        <w:rPr>
          <w:rFonts w:hint="eastAsia" w:ascii="黑体" w:hAnsi="黑体" w:eastAsia="黑体"/>
          <w:b/>
          <w:sz w:val="24"/>
        </w:rPr>
        <w:t>犯罪</w:t>
      </w:r>
      <w:r>
        <w:rPr>
          <w:rFonts w:ascii="黑体" w:hAnsi="黑体" w:eastAsia="黑体"/>
          <w:b/>
          <w:sz w:val="24"/>
        </w:rPr>
        <w:t>、</w:t>
      </w:r>
      <w:r>
        <w:rPr>
          <w:rFonts w:hint="eastAsia" w:ascii="黑体" w:hAnsi="黑体" w:eastAsia="黑体"/>
          <w:b/>
          <w:sz w:val="24"/>
        </w:rPr>
        <w:t>失</w:t>
      </w:r>
      <w:r>
        <w:rPr>
          <w:rFonts w:ascii="黑体" w:hAnsi="黑体" w:eastAsia="黑体"/>
          <w:b/>
          <w:sz w:val="24"/>
        </w:rPr>
        <w:t>信</w:t>
      </w:r>
      <w:r>
        <w:rPr>
          <w:rFonts w:hint="eastAsia" w:ascii="黑体" w:hAnsi="黑体" w:eastAsia="黑体"/>
          <w:b/>
          <w:sz w:val="24"/>
        </w:rPr>
        <w:t>、停产、歇业、合并</w:t>
      </w:r>
      <w:r>
        <w:rPr>
          <w:rFonts w:ascii="黑体" w:hAnsi="黑体" w:eastAsia="黑体"/>
          <w:b/>
          <w:sz w:val="24"/>
        </w:rPr>
        <w:t>、分立、</w:t>
      </w:r>
      <w:r>
        <w:rPr>
          <w:rFonts w:hint="eastAsia" w:ascii="黑体" w:hAnsi="黑体" w:eastAsia="黑体"/>
          <w:b/>
          <w:sz w:val="24"/>
        </w:rPr>
        <w:t>被停业整顿、被吊销营业执照、被撤销、被申请破产、股</w:t>
      </w:r>
      <w:r>
        <w:rPr>
          <w:rFonts w:ascii="黑体" w:hAnsi="黑体" w:eastAsia="黑体"/>
          <w:b/>
          <w:sz w:val="24"/>
        </w:rPr>
        <w:t>权</w:t>
      </w:r>
      <w:r>
        <w:rPr>
          <w:rFonts w:hint="eastAsia" w:ascii="黑体" w:hAnsi="黑体" w:eastAsia="黑体"/>
          <w:b/>
          <w:sz w:val="24"/>
        </w:rPr>
        <w:t>或</w:t>
      </w:r>
      <w:r>
        <w:rPr>
          <w:rFonts w:ascii="黑体" w:hAnsi="黑体" w:eastAsia="黑体"/>
          <w:b/>
          <w:sz w:val="24"/>
        </w:rPr>
        <w:t>资产发生重</w:t>
      </w:r>
      <w:r>
        <w:rPr>
          <w:rFonts w:hint="eastAsia" w:ascii="黑体" w:hAnsi="黑体" w:eastAsia="黑体"/>
          <w:b/>
          <w:sz w:val="24"/>
        </w:rPr>
        <w:t>大</w:t>
      </w:r>
      <w:r>
        <w:rPr>
          <w:rFonts w:ascii="黑体" w:hAnsi="黑体" w:eastAsia="黑体"/>
          <w:b/>
          <w:sz w:val="24"/>
        </w:rPr>
        <w:t>变动</w:t>
      </w:r>
      <w:r>
        <w:rPr>
          <w:rFonts w:hint="eastAsia" w:ascii="黑体" w:hAnsi="黑体" w:eastAsia="黑体"/>
          <w:b/>
          <w:sz w:val="24"/>
        </w:rPr>
        <w:t>、发</w:t>
      </w:r>
      <w:r>
        <w:rPr>
          <w:rFonts w:ascii="黑体" w:hAnsi="黑体" w:eastAsia="黑体"/>
          <w:b/>
          <w:sz w:val="24"/>
        </w:rPr>
        <w:t>生</w:t>
      </w:r>
      <w:r>
        <w:rPr>
          <w:rFonts w:hint="eastAsia" w:ascii="黑体" w:hAnsi="黑体" w:eastAsia="黑体"/>
          <w:b/>
          <w:sz w:val="24"/>
        </w:rPr>
        <w:t>重大</w:t>
      </w:r>
      <w:r>
        <w:rPr>
          <w:rFonts w:ascii="黑体" w:hAnsi="黑体" w:eastAsia="黑体"/>
          <w:b/>
          <w:sz w:val="24"/>
        </w:rPr>
        <w:t>损失、</w:t>
      </w:r>
      <w:r>
        <w:rPr>
          <w:rFonts w:hint="eastAsia" w:ascii="黑体" w:hAnsi="黑体" w:eastAsia="黑体"/>
          <w:b/>
          <w:sz w:val="24"/>
        </w:rPr>
        <w:t>财务状况恶化等</w:t>
      </w:r>
      <w:r>
        <w:rPr>
          <w:rFonts w:ascii="黑体" w:hAnsi="黑体" w:eastAsia="黑体"/>
          <w:b/>
          <w:sz w:val="24"/>
        </w:rPr>
        <w:t>。</w:t>
      </w:r>
    </w:p>
    <w:p>
      <w:pPr>
        <w:adjustRightInd w:val="0"/>
        <w:snapToGrid w:val="0"/>
        <w:spacing w:line="400" w:lineRule="atLeast"/>
        <w:ind w:firstLine="480" w:firstLineChars="200"/>
        <w:rPr>
          <w:rFonts w:ascii="黑体" w:hAnsi="黑体" w:eastAsia="黑体"/>
          <w:b/>
          <w:sz w:val="24"/>
        </w:rPr>
      </w:pPr>
      <w:r>
        <w:rPr>
          <w:rFonts w:ascii="黑体" w:hAnsi="黑体" w:eastAsia="黑体"/>
          <w:b/>
          <w:sz w:val="24"/>
        </w:rPr>
        <w:t>13</w:t>
      </w:r>
      <w:r>
        <w:rPr>
          <w:rFonts w:hint="eastAsia" w:ascii="黑体" w:hAnsi="黑体" w:eastAsia="黑体"/>
          <w:b/>
          <w:sz w:val="24"/>
        </w:rPr>
        <w:t>、</w:t>
      </w:r>
      <w:r>
        <w:rPr>
          <w:rFonts w:ascii="黑体" w:hAnsi="黑体" w:eastAsia="黑体"/>
          <w:b/>
          <w:sz w:val="24"/>
        </w:rPr>
        <w:t>担保人</w:t>
      </w:r>
      <w:r>
        <w:rPr>
          <w:rFonts w:hint="eastAsia" w:ascii="黑体" w:hAnsi="黑体" w:eastAsia="黑体"/>
          <w:b/>
          <w:sz w:val="24"/>
        </w:rPr>
        <w:t>的实际控制人、控股股东、法定代表人、主</w:t>
      </w:r>
      <w:r>
        <w:rPr>
          <w:rFonts w:ascii="黑体" w:hAnsi="黑体" w:eastAsia="黑体"/>
          <w:b/>
          <w:sz w:val="24"/>
        </w:rPr>
        <w:t>要负责人</w:t>
      </w:r>
      <w:r>
        <w:rPr>
          <w:rFonts w:hint="eastAsia" w:ascii="黑体" w:hAnsi="黑体" w:eastAsia="黑体"/>
          <w:b/>
          <w:sz w:val="24"/>
        </w:rPr>
        <w:t>、财务负责人或</w:t>
      </w:r>
      <w:r>
        <w:rPr>
          <w:rFonts w:ascii="黑体" w:hAnsi="黑体" w:eastAsia="黑体"/>
          <w:b/>
          <w:sz w:val="24"/>
        </w:rPr>
        <w:t>其他</w:t>
      </w:r>
      <w:r>
        <w:rPr>
          <w:rFonts w:hint="eastAsia" w:ascii="黑体" w:hAnsi="黑体" w:eastAsia="黑体"/>
          <w:b/>
          <w:sz w:val="24"/>
        </w:rPr>
        <w:t>高级管理人员发生诉讼、仲裁</w:t>
      </w:r>
      <w:r>
        <w:rPr>
          <w:rFonts w:ascii="黑体" w:hAnsi="黑体" w:eastAsia="黑体"/>
          <w:b/>
          <w:sz w:val="24"/>
        </w:rPr>
        <w:t>、</w:t>
      </w:r>
      <w:r>
        <w:rPr>
          <w:rFonts w:hint="eastAsia" w:ascii="黑体" w:hAnsi="黑体" w:eastAsia="黑体"/>
          <w:b/>
          <w:sz w:val="24"/>
        </w:rPr>
        <w:t>被采取司法措施、被追究行政责任、</w:t>
      </w:r>
      <w:r>
        <w:rPr>
          <w:rFonts w:ascii="黑体" w:hAnsi="黑体" w:eastAsia="黑体"/>
          <w:b/>
          <w:sz w:val="24"/>
        </w:rPr>
        <w:t>涉嫌</w:t>
      </w:r>
      <w:r>
        <w:rPr>
          <w:rFonts w:hint="eastAsia" w:ascii="黑体" w:hAnsi="黑体" w:eastAsia="黑体"/>
          <w:b/>
          <w:sz w:val="24"/>
        </w:rPr>
        <w:t>违法犯罪、失</w:t>
      </w:r>
      <w:r>
        <w:rPr>
          <w:rFonts w:ascii="黑体" w:hAnsi="黑体" w:eastAsia="黑体"/>
          <w:b/>
          <w:sz w:val="24"/>
        </w:rPr>
        <w:t>信、失联、被</w:t>
      </w:r>
      <w:r>
        <w:rPr>
          <w:rFonts w:hint="eastAsia" w:ascii="黑体" w:hAnsi="黑体" w:eastAsia="黑体"/>
          <w:b/>
          <w:sz w:val="24"/>
        </w:rPr>
        <w:t>限制高</w:t>
      </w:r>
      <w:r>
        <w:rPr>
          <w:rFonts w:ascii="黑体" w:hAnsi="黑体" w:eastAsia="黑体"/>
          <w:b/>
          <w:sz w:val="24"/>
        </w:rPr>
        <w:t>消费、被限制出入</w:t>
      </w:r>
      <w:r>
        <w:rPr>
          <w:rFonts w:hint="eastAsia" w:ascii="黑体" w:hAnsi="黑体" w:eastAsia="黑体"/>
          <w:b/>
          <w:sz w:val="24"/>
        </w:rPr>
        <w:t>境。</w:t>
      </w:r>
    </w:p>
    <w:p>
      <w:pPr>
        <w:adjustRightInd w:val="0"/>
        <w:snapToGrid w:val="0"/>
        <w:spacing w:line="400" w:lineRule="atLeast"/>
        <w:ind w:firstLine="480" w:firstLineChars="200"/>
        <w:rPr>
          <w:rFonts w:hint="eastAsia" w:ascii="宋体" w:hAnsi="宋体"/>
          <w:sz w:val="24"/>
        </w:rPr>
      </w:pPr>
      <w:r>
        <w:rPr>
          <w:rFonts w:hint="eastAsia" w:ascii="黑体" w:hAnsi="黑体" w:eastAsia="黑体"/>
          <w:b/>
          <w:sz w:val="24"/>
        </w:rPr>
        <w:t>1</w:t>
      </w:r>
      <w:r>
        <w:rPr>
          <w:rFonts w:ascii="黑体" w:hAnsi="黑体" w:eastAsia="黑体"/>
          <w:b/>
          <w:sz w:val="24"/>
        </w:rPr>
        <w:t>4</w:t>
      </w:r>
      <w:r>
        <w:rPr>
          <w:rFonts w:hint="eastAsia" w:ascii="黑体" w:hAnsi="黑体" w:eastAsia="黑体"/>
          <w:b/>
          <w:sz w:val="24"/>
        </w:rPr>
        <w:t>、</w:t>
      </w:r>
      <w:r>
        <w:rPr>
          <w:rFonts w:ascii="黑体" w:hAnsi="黑体" w:eastAsia="黑体"/>
          <w:b/>
          <w:sz w:val="24"/>
        </w:rPr>
        <w:t>担保物</w:t>
      </w:r>
      <w:r>
        <w:rPr>
          <w:rFonts w:hint="eastAsia" w:ascii="黑体" w:hAnsi="黑体" w:eastAsia="黑体"/>
          <w:b/>
          <w:sz w:val="24"/>
        </w:rPr>
        <w:t>毁损</w:t>
      </w:r>
      <w:r>
        <w:rPr>
          <w:rFonts w:ascii="黑体" w:hAnsi="黑体" w:eastAsia="黑体"/>
          <w:b/>
          <w:sz w:val="24"/>
        </w:rPr>
        <w:t>、灭失、价值减少</w:t>
      </w:r>
      <w:r>
        <w:rPr>
          <w:rFonts w:hint="eastAsia" w:ascii="黑体" w:hAnsi="黑体" w:eastAsia="黑体"/>
          <w:b/>
          <w:sz w:val="24"/>
        </w:rPr>
        <w:t>，</w:t>
      </w:r>
      <w:r>
        <w:rPr>
          <w:rFonts w:ascii="黑体" w:hAnsi="黑体" w:eastAsia="黑体"/>
          <w:b/>
          <w:sz w:val="24"/>
        </w:rPr>
        <w:t>被冻结、查封、扣划、扣押</w:t>
      </w:r>
      <w:r>
        <w:rPr>
          <w:rFonts w:hint="eastAsia" w:ascii="黑体" w:hAnsi="黑体" w:eastAsia="黑体"/>
          <w:b/>
          <w:sz w:val="24"/>
        </w:rPr>
        <w:t>，被</w:t>
      </w:r>
      <w:r>
        <w:rPr>
          <w:rFonts w:ascii="黑体" w:hAnsi="黑体" w:eastAsia="黑体"/>
          <w:b/>
          <w:sz w:val="24"/>
        </w:rPr>
        <w:t>财产保全或被执行</w:t>
      </w:r>
      <w:r>
        <w:rPr>
          <w:rFonts w:hint="eastAsia" w:ascii="黑体" w:hAnsi="黑体" w:eastAsia="黑体"/>
          <w:b/>
          <w:sz w:val="24"/>
        </w:rPr>
        <w:t>，被</w:t>
      </w:r>
      <w:r>
        <w:rPr>
          <w:rFonts w:ascii="黑体" w:hAnsi="黑体" w:eastAsia="黑体"/>
          <w:b/>
          <w:sz w:val="24"/>
        </w:rPr>
        <w:t>第三人主张权利</w:t>
      </w:r>
      <w:r>
        <w:rPr>
          <w:rFonts w:hint="eastAsia" w:ascii="黑体" w:hAnsi="黑体" w:eastAsia="黑体"/>
          <w:b/>
          <w:sz w:val="24"/>
        </w:rPr>
        <w:t>，未</w:t>
      </w:r>
      <w:r>
        <w:rPr>
          <w:rFonts w:ascii="黑体" w:hAnsi="黑体" w:eastAsia="黑体"/>
          <w:b/>
          <w:sz w:val="24"/>
        </w:rPr>
        <w:t>经</w:t>
      </w:r>
      <w:r>
        <w:rPr>
          <w:rFonts w:hint="eastAsia" w:ascii="黑体" w:hAnsi="黑体" w:eastAsia="黑体"/>
          <w:b/>
          <w:sz w:val="24"/>
        </w:rPr>
        <w:t>乙</w:t>
      </w:r>
      <w:r>
        <w:rPr>
          <w:rFonts w:ascii="黑体" w:hAnsi="黑体" w:eastAsia="黑体"/>
          <w:b/>
          <w:sz w:val="24"/>
        </w:rPr>
        <w:t>方同意</w:t>
      </w:r>
      <w:r>
        <w:rPr>
          <w:rFonts w:hint="eastAsia" w:ascii="黑体" w:hAnsi="黑体" w:eastAsia="黑体"/>
          <w:b/>
          <w:sz w:val="24"/>
        </w:rPr>
        <w:t>被</w:t>
      </w:r>
      <w:r>
        <w:rPr>
          <w:rFonts w:ascii="黑体" w:hAnsi="黑体" w:eastAsia="黑体"/>
          <w:b/>
          <w:sz w:val="24"/>
        </w:rPr>
        <w:t>转让、出租、赠与、置换</w:t>
      </w:r>
      <w:r>
        <w:rPr>
          <w:rFonts w:hint="eastAsia" w:ascii="黑体" w:hAnsi="黑体" w:eastAsia="黑体"/>
          <w:b/>
          <w:sz w:val="24"/>
        </w:rPr>
        <w:t>，被</w:t>
      </w:r>
      <w:r>
        <w:rPr>
          <w:rFonts w:ascii="黑体" w:hAnsi="黑体" w:eastAsia="黑体"/>
          <w:b/>
          <w:sz w:val="24"/>
        </w:rPr>
        <w:t>设立</w:t>
      </w:r>
      <w:r>
        <w:rPr>
          <w:rFonts w:hint="eastAsia" w:ascii="黑体" w:hAnsi="黑体" w:eastAsia="黑体"/>
          <w:b/>
          <w:sz w:val="24"/>
        </w:rPr>
        <w:t>担</w:t>
      </w:r>
      <w:r>
        <w:rPr>
          <w:rFonts w:ascii="黑体" w:hAnsi="黑体" w:eastAsia="黑体"/>
          <w:b/>
          <w:sz w:val="24"/>
        </w:rPr>
        <w:t>保权利、居住权、地役权</w:t>
      </w:r>
      <w:r>
        <w:rPr>
          <w:rFonts w:hint="eastAsia" w:ascii="黑体" w:hAnsi="黑体" w:eastAsia="黑体"/>
          <w:b/>
          <w:sz w:val="24"/>
        </w:rPr>
        <w:t>及其</w:t>
      </w:r>
      <w:r>
        <w:rPr>
          <w:rFonts w:ascii="黑体" w:hAnsi="黑体" w:eastAsia="黑体"/>
          <w:b/>
          <w:sz w:val="24"/>
        </w:rPr>
        <w:t>他权利负担。</w:t>
      </w:r>
    </w:p>
    <w:p>
      <w:pPr>
        <w:spacing w:line="400" w:lineRule="exact"/>
        <w:ind w:firstLine="480" w:firstLineChars="200"/>
        <w:rPr>
          <w:rFonts w:hint="eastAsia"/>
          <w:sz w:val="24"/>
        </w:rPr>
      </w:pPr>
      <w:r>
        <w:rPr>
          <w:rFonts w:hint="eastAsia"/>
          <w:sz w:val="24"/>
        </w:rPr>
        <w:t>1</w:t>
      </w:r>
      <w:r>
        <w:rPr>
          <w:sz w:val="24"/>
        </w:rPr>
        <w:t>5</w:t>
      </w:r>
      <w:r>
        <w:rPr>
          <w:rFonts w:hint="eastAsia"/>
          <w:sz w:val="24"/>
        </w:rPr>
        <w:t>、足以影响乙方债权实现的其他情形。</w:t>
      </w:r>
    </w:p>
    <w:p>
      <w:pPr>
        <w:adjustRightInd w:val="0"/>
        <w:snapToGrid w:val="0"/>
        <w:spacing w:line="400" w:lineRule="atLeast"/>
        <w:ind w:firstLine="480" w:firstLineChars="200"/>
        <w:rPr>
          <w:rFonts w:ascii="黑体" w:hAnsi="黑体" w:eastAsia="黑体"/>
          <w:b/>
          <w:sz w:val="24"/>
        </w:rPr>
      </w:pPr>
      <w:r>
        <w:rPr>
          <w:rFonts w:hint="eastAsia" w:ascii="黑体" w:hAnsi="黑体" w:eastAsia="黑体"/>
          <w:b/>
          <w:sz w:val="24"/>
        </w:rPr>
        <w:t>（二）出现本条第（一）款所述的情形之一的，乙方可以行使下述一项或</w:t>
      </w:r>
      <w:r>
        <w:rPr>
          <w:rFonts w:hint="eastAsia" w:ascii="黑体" w:hAnsi="黑体" w:eastAsia="黑体"/>
          <w:b/>
          <w:sz w:val="24"/>
          <w:lang w:eastAsia="zh-CN"/>
        </w:rPr>
        <w:t>（</w:t>
      </w:r>
      <w:r>
        <w:rPr>
          <w:rFonts w:hint="eastAsia" w:ascii="黑体" w:hAnsi="黑体" w:eastAsia="黑体"/>
          <w:b/>
          <w:sz w:val="24"/>
          <w:lang w:val="en-US" w:eastAsia="zh-CN"/>
        </w:rPr>
        <w:t>和</w:t>
      </w:r>
      <w:r>
        <w:rPr>
          <w:rFonts w:hint="eastAsia" w:ascii="黑体" w:hAnsi="黑体" w:eastAsia="黑体"/>
          <w:b/>
          <w:sz w:val="24"/>
          <w:lang w:eastAsia="zh-CN"/>
        </w:rPr>
        <w:t>）</w:t>
      </w:r>
      <w:r>
        <w:rPr>
          <w:rFonts w:hint="eastAsia" w:ascii="黑体" w:hAnsi="黑体" w:eastAsia="黑体"/>
          <w:b/>
          <w:sz w:val="24"/>
        </w:rPr>
        <w:t>几项权利</w:t>
      </w:r>
      <w:r>
        <w:rPr>
          <w:rFonts w:hint="eastAsia" w:ascii="黑体" w:hAnsi="黑体" w:eastAsia="黑体"/>
          <w:b/>
          <w:sz w:val="24"/>
          <w:lang w:eastAsia="zh-CN"/>
        </w:rPr>
        <w:t>，</w:t>
      </w:r>
      <w:r>
        <w:rPr>
          <w:rFonts w:hint="eastAsia" w:ascii="黑体" w:hAnsi="黑体" w:eastAsia="黑体"/>
          <w:b/>
          <w:sz w:val="24"/>
          <w:lang w:val="en-US" w:eastAsia="zh-CN"/>
        </w:rPr>
        <w:t>并追究甲、丙、丁、戊方相应法律责任</w:t>
      </w:r>
      <w:r>
        <w:rPr>
          <w:rFonts w:hint="eastAsia" w:ascii="黑体" w:hAnsi="黑体" w:eastAsia="黑体"/>
          <w:b/>
          <w:sz w:val="24"/>
        </w:rPr>
        <w:t>：</w:t>
      </w:r>
    </w:p>
    <w:p>
      <w:pPr>
        <w:adjustRightInd w:val="0"/>
        <w:snapToGrid w:val="0"/>
        <w:spacing w:line="400" w:lineRule="atLeast"/>
        <w:ind w:firstLine="480" w:firstLineChars="200"/>
        <w:rPr>
          <w:rFonts w:hint="eastAsia" w:ascii="黑体" w:hAnsi="黑体" w:eastAsia="黑体"/>
          <w:b/>
          <w:sz w:val="24"/>
        </w:rPr>
      </w:pPr>
      <w:r>
        <w:rPr>
          <w:rFonts w:hint="eastAsia" w:ascii="黑体" w:hAnsi="黑体" w:eastAsia="黑体"/>
          <w:b/>
          <w:sz w:val="24"/>
        </w:rPr>
        <w:t>1、</w:t>
      </w:r>
      <w:r>
        <w:rPr>
          <w:rFonts w:hint="eastAsia" w:ascii="黑体" w:hAnsi="黑体" w:eastAsia="黑体"/>
          <w:b/>
          <w:sz w:val="24"/>
          <w:lang w:val="en-US" w:eastAsia="zh-CN"/>
        </w:rPr>
        <w:t>压降授信额度，调整贷款支付方式，调整贷款利率，</w:t>
      </w:r>
      <w:r>
        <w:rPr>
          <w:rFonts w:hint="eastAsia" w:ascii="黑体" w:hAnsi="黑体" w:eastAsia="黑体"/>
          <w:b/>
          <w:sz w:val="24"/>
        </w:rPr>
        <w:t>停止</w:t>
      </w:r>
      <w:r>
        <w:rPr>
          <w:rFonts w:hint="eastAsia" w:ascii="黑体" w:hAnsi="黑体" w:eastAsia="黑体"/>
          <w:b/>
          <w:sz w:val="24"/>
          <w:lang w:val="en-US" w:eastAsia="zh-CN"/>
        </w:rPr>
        <w:t>或中止</w:t>
      </w:r>
      <w:r>
        <w:rPr>
          <w:rFonts w:hint="eastAsia" w:ascii="黑体" w:hAnsi="黑体" w:eastAsia="黑体"/>
          <w:b/>
          <w:sz w:val="24"/>
        </w:rPr>
        <w:t>发放未发放的借款，视为所有已发放的借款提前到期，要求甲方立即偿还本合同项下所有借款本金和利息。</w:t>
      </w:r>
    </w:p>
    <w:p>
      <w:pPr>
        <w:adjustRightInd w:val="0"/>
        <w:snapToGrid w:val="0"/>
        <w:spacing w:line="400" w:lineRule="atLeast"/>
        <w:ind w:firstLine="480" w:firstLineChars="200"/>
        <w:rPr>
          <w:rFonts w:hint="eastAsia" w:ascii="黑体" w:hAnsi="黑体" w:eastAsia="黑体"/>
          <w:b/>
          <w:sz w:val="24"/>
        </w:rPr>
      </w:pPr>
      <w:r>
        <w:rPr>
          <w:rFonts w:hint="default" w:ascii="黑体" w:hAnsi="黑体" w:eastAsia="黑体"/>
          <w:b/>
          <w:sz w:val="24"/>
          <w:lang w:val="en-US"/>
        </w:rPr>
        <w:t>2</w:t>
      </w:r>
      <w:r>
        <w:rPr>
          <w:rFonts w:hint="eastAsia" w:ascii="黑体" w:hAnsi="黑体" w:eastAsia="黑体"/>
          <w:b/>
          <w:sz w:val="24"/>
        </w:rPr>
        <w:t>、对甲方未按本合同约定的用途使用借款的，</w:t>
      </w:r>
      <w:r>
        <w:rPr>
          <w:rFonts w:hint="eastAsia" w:ascii="黑体" w:hAnsi="黑体" w:eastAsia="黑体" w:cs="Times New Roman"/>
          <w:b/>
          <w:sz w:val="24"/>
          <w:lang w:val="en-US" w:eastAsia="zh-CN"/>
        </w:rPr>
        <w:t>乙方有权</w:t>
      </w:r>
      <w:r>
        <w:rPr>
          <w:rFonts w:hint="eastAsia" w:ascii="黑体" w:hAnsi="黑体" w:eastAsia="黑体" w:cs="Times New Roman"/>
          <w:b/>
          <w:sz w:val="24"/>
          <w:szCs w:val="24"/>
        </w:rPr>
        <w:t>采取要求</w:t>
      </w:r>
      <w:r>
        <w:rPr>
          <w:rFonts w:hint="eastAsia" w:ascii="黑体" w:hAnsi="黑体" w:eastAsia="黑体" w:cs="Times New Roman"/>
          <w:b/>
          <w:sz w:val="24"/>
          <w:szCs w:val="24"/>
          <w:lang w:val="en-US" w:eastAsia="zh-CN"/>
        </w:rPr>
        <w:t>甲方</w:t>
      </w:r>
      <w:r>
        <w:rPr>
          <w:rFonts w:hint="eastAsia" w:ascii="黑体" w:hAnsi="黑体" w:eastAsia="黑体" w:cs="Times New Roman"/>
          <w:b/>
          <w:sz w:val="24"/>
          <w:szCs w:val="24"/>
        </w:rPr>
        <w:t>整改、提前归还贷款或下调贷款风险分类等相应措施进行管控</w:t>
      </w:r>
      <w:r>
        <w:rPr>
          <w:rFonts w:hint="eastAsia" w:ascii="黑体" w:hAnsi="黑体" w:eastAsia="黑体" w:cs="Times New Roman"/>
          <w:b/>
          <w:sz w:val="24"/>
          <w:szCs w:val="24"/>
          <w:lang w:eastAsia="zh-CN"/>
        </w:rPr>
        <w:t>，</w:t>
      </w:r>
      <w:r>
        <w:rPr>
          <w:rFonts w:hint="eastAsia" w:ascii="黑体" w:hAnsi="黑体" w:eastAsia="黑体"/>
          <w:b/>
          <w:sz w:val="24"/>
        </w:rPr>
        <w:t>就其违约使用的借款金额自违约之日（含当日）起按本合同借款利率上浮（上浮比例详见本合同第四十五条第（一）款）以本合同约定的结息方式计收</w:t>
      </w:r>
      <w:r>
        <w:rPr>
          <w:rFonts w:hint="eastAsia" w:ascii="黑体" w:hAnsi="黑体" w:eastAsia="黑体"/>
          <w:b/>
          <w:sz w:val="24"/>
          <w:lang w:val="en-US" w:eastAsia="zh-CN"/>
        </w:rPr>
        <w:t>罚</w:t>
      </w:r>
      <w:r>
        <w:rPr>
          <w:rFonts w:hint="eastAsia" w:ascii="黑体" w:hAnsi="黑体" w:eastAsia="黑体"/>
          <w:b/>
          <w:sz w:val="24"/>
        </w:rPr>
        <w:t>息，并对不能按时支付的利息按上述罚息利率以本合同约定的结息方式计收复利。</w:t>
      </w:r>
    </w:p>
    <w:p>
      <w:pPr>
        <w:adjustRightInd w:val="0"/>
        <w:snapToGrid w:val="0"/>
        <w:spacing w:line="400" w:lineRule="atLeast"/>
        <w:ind w:firstLine="480" w:firstLineChars="200"/>
        <w:rPr>
          <w:rFonts w:hint="eastAsia"/>
          <w:sz w:val="24"/>
        </w:rPr>
      </w:pPr>
      <w:r>
        <w:rPr>
          <w:rFonts w:hint="default" w:ascii="黑体" w:hAnsi="黑体" w:eastAsia="黑体"/>
          <w:b/>
          <w:sz w:val="24"/>
          <w:lang w:val="en-US"/>
        </w:rPr>
        <w:t>3</w:t>
      </w:r>
      <w:r>
        <w:rPr>
          <w:rFonts w:hint="eastAsia" w:ascii="黑体" w:hAnsi="黑体" w:eastAsia="黑体"/>
          <w:b/>
          <w:sz w:val="24"/>
        </w:rPr>
        <w:t>、对甲方未按本合同约定的期限清偿借款本金（包括提前到期的借款本金）的，就其</w:t>
      </w:r>
      <w:r>
        <w:rPr>
          <w:rFonts w:ascii="黑体" w:hAnsi="黑体" w:eastAsia="黑体"/>
          <w:b/>
          <w:sz w:val="24"/>
        </w:rPr>
        <w:t>到期应付而未付借款本金自逾期之日（含</w:t>
      </w:r>
      <w:r>
        <w:rPr>
          <w:rFonts w:hint="eastAsia" w:ascii="黑体" w:hAnsi="黑体" w:eastAsia="黑体"/>
          <w:b/>
          <w:sz w:val="24"/>
        </w:rPr>
        <w:t>当</w:t>
      </w:r>
      <w:r>
        <w:rPr>
          <w:rFonts w:ascii="黑体" w:hAnsi="黑体" w:eastAsia="黑体"/>
          <w:b/>
          <w:sz w:val="24"/>
        </w:rPr>
        <w:t>日）起</w:t>
      </w:r>
      <w:r>
        <w:rPr>
          <w:rFonts w:hint="eastAsia" w:ascii="黑体" w:hAnsi="黑体" w:eastAsia="黑体"/>
          <w:b/>
          <w:sz w:val="24"/>
        </w:rPr>
        <w:t>按本合同借款利率上浮（上浮比例详见本合同第四十五条第（二）款）（称为“逾期罚息利率”）以本合同约定的结息方式计收</w:t>
      </w:r>
      <w:r>
        <w:rPr>
          <w:rFonts w:hint="eastAsia" w:ascii="黑体" w:hAnsi="黑体" w:eastAsia="黑体"/>
          <w:b/>
          <w:sz w:val="24"/>
          <w:lang w:val="en-US" w:eastAsia="zh-CN"/>
        </w:rPr>
        <w:t>罚</w:t>
      </w:r>
      <w:r>
        <w:rPr>
          <w:rFonts w:hint="eastAsia" w:ascii="黑体" w:hAnsi="黑体" w:eastAsia="黑体"/>
          <w:b/>
          <w:sz w:val="24"/>
        </w:rPr>
        <w:t>息。</w:t>
      </w:r>
    </w:p>
    <w:p>
      <w:pPr>
        <w:adjustRightInd w:val="0"/>
        <w:snapToGrid w:val="0"/>
        <w:spacing w:line="400" w:lineRule="atLeast"/>
        <w:ind w:firstLine="480" w:firstLineChars="200"/>
        <w:rPr>
          <w:rFonts w:hint="eastAsia" w:ascii="黑体" w:hAnsi="黑体" w:eastAsia="黑体"/>
          <w:b/>
          <w:sz w:val="24"/>
        </w:rPr>
      </w:pPr>
      <w:r>
        <w:rPr>
          <w:rFonts w:hint="default" w:ascii="黑体" w:hAnsi="黑体" w:eastAsia="黑体"/>
          <w:b/>
          <w:sz w:val="24"/>
          <w:lang w:val="en-US"/>
        </w:rPr>
        <w:t>4</w:t>
      </w:r>
      <w:r>
        <w:rPr>
          <w:rFonts w:hint="eastAsia" w:ascii="黑体" w:hAnsi="黑体" w:eastAsia="黑体"/>
          <w:b/>
          <w:sz w:val="24"/>
        </w:rPr>
        <w:t>、无论借款本金是否到期，对甲方</w:t>
      </w:r>
      <w:r>
        <w:rPr>
          <w:rFonts w:ascii="黑体" w:hAnsi="黑体" w:eastAsia="黑体"/>
          <w:b/>
          <w:sz w:val="24"/>
        </w:rPr>
        <w:t>应付而未付</w:t>
      </w:r>
      <w:r>
        <w:rPr>
          <w:rFonts w:hint="eastAsia" w:ascii="黑体" w:hAnsi="黑体" w:eastAsia="黑体"/>
          <w:b/>
          <w:sz w:val="24"/>
          <w:lang w:val="en-US" w:eastAsia="zh-CN"/>
        </w:rPr>
        <w:t>的</w:t>
      </w:r>
      <w:r>
        <w:rPr>
          <w:rFonts w:hint="eastAsia" w:ascii="黑体" w:hAnsi="黑体" w:eastAsia="黑体"/>
          <w:b/>
          <w:sz w:val="24"/>
        </w:rPr>
        <w:t>利息</w:t>
      </w:r>
      <w:r>
        <w:rPr>
          <w:rFonts w:hint="eastAsia" w:ascii="黑体" w:hAnsi="黑体" w:eastAsia="黑体"/>
          <w:b/>
          <w:sz w:val="24"/>
          <w:lang w:eastAsia="zh-CN"/>
        </w:rPr>
        <w:t>（</w:t>
      </w:r>
      <w:r>
        <w:rPr>
          <w:rFonts w:hint="eastAsia" w:ascii="黑体" w:hAnsi="黑体" w:eastAsia="黑体"/>
          <w:b/>
          <w:sz w:val="24"/>
          <w:lang w:val="en-US" w:eastAsia="zh-CN"/>
        </w:rPr>
        <w:t>含罚息、复利</w:t>
      </w:r>
      <w:r>
        <w:rPr>
          <w:rFonts w:hint="eastAsia" w:ascii="黑体" w:hAnsi="黑体" w:eastAsia="黑体"/>
          <w:b/>
          <w:sz w:val="24"/>
          <w:lang w:eastAsia="zh-CN"/>
        </w:rPr>
        <w:t>）</w:t>
      </w:r>
      <w:r>
        <w:rPr>
          <w:rFonts w:ascii="黑体" w:hAnsi="黑体" w:eastAsia="黑体"/>
          <w:b/>
          <w:sz w:val="24"/>
        </w:rPr>
        <w:t>自逾期之日（含</w:t>
      </w:r>
      <w:r>
        <w:rPr>
          <w:rFonts w:hint="eastAsia" w:ascii="黑体" w:hAnsi="黑体" w:eastAsia="黑体"/>
          <w:b/>
          <w:sz w:val="24"/>
        </w:rPr>
        <w:t>当</w:t>
      </w:r>
      <w:r>
        <w:rPr>
          <w:rFonts w:ascii="黑体" w:hAnsi="黑体" w:eastAsia="黑体"/>
          <w:b/>
          <w:sz w:val="24"/>
        </w:rPr>
        <w:t>日）起</w:t>
      </w:r>
      <w:r>
        <w:rPr>
          <w:rFonts w:hint="eastAsia" w:ascii="黑体" w:hAnsi="黑体" w:eastAsia="黑体"/>
          <w:b/>
          <w:sz w:val="24"/>
        </w:rPr>
        <w:t>按逾期罚息利率以本合同约定的结息方式计收复利。</w:t>
      </w:r>
    </w:p>
    <w:p>
      <w:pPr>
        <w:spacing w:line="400" w:lineRule="exact"/>
        <w:ind w:firstLine="477" w:firstLineChars="199"/>
        <w:rPr>
          <w:rFonts w:hint="eastAsia" w:eastAsia="黑体"/>
          <w:b/>
          <w:sz w:val="24"/>
        </w:rPr>
      </w:pPr>
      <w:r>
        <w:rPr>
          <w:rFonts w:hint="default" w:ascii="黑体" w:eastAsia="黑体"/>
          <w:b/>
          <w:sz w:val="24"/>
          <w:lang w:val="en-US"/>
        </w:rPr>
        <w:t>5</w:t>
      </w:r>
      <w:r>
        <w:rPr>
          <w:rFonts w:hint="eastAsia" w:ascii="黑体" w:eastAsia="黑体"/>
          <w:b/>
          <w:sz w:val="24"/>
        </w:rPr>
        <w:t>、</w:t>
      </w:r>
      <w:r>
        <w:rPr>
          <w:rFonts w:hint="eastAsia" w:eastAsia="黑体"/>
          <w:b/>
          <w:sz w:val="24"/>
        </w:rPr>
        <w:t>直接从甲方、丙方、丁方或戊方在乙方及福建海峡银行股份有限公司其他机构开立的账户中划收甲方、丙方、丁方或戊方应付而未付的借款本金、利息及其他款项，或对前述</w:t>
      </w:r>
      <w:r>
        <w:rPr>
          <w:rFonts w:eastAsia="黑体"/>
          <w:b/>
          <w:sz w:val="24"/>
        </w:rPr>
        <w:t>账户进行冻结、止付</w:t>
      </w:r>
      <w:r>
        <w:rPr>
          <w:rFonts w:hint="eastAsia" w:eastAsia="黑体"/>
          <w:b/>
          <w:sz w:val="24"/>
        </w:rPr>
        <w:t>。</w:t>
      </w:r>
    </w:p>
    <w:p>
      <w:pPr>
        <w:spacing w:line="400" w:lineRule="exact"/>
        <w:ind w:firstLine="477" w:firstLineChars="199"/>
        <w:rPr>
          <w:rFonts w:hint="eastAsia" w:eastAsia="黑体"/>
          <w:b/>
          <w:sz w:val="24"/>
        </w:rPr>
      </w:pPr>
      <w:r>
        <w:rPr>
          <w:rFonts w:hint="default" w:eastAsia="黑体"/>
          <w:b/>
          <w:sz w:val="24"/>
          <w:lang w:val="en-US"/>
        </w:rPr>
        <w:t>6</w:t>
      </w:r>
      <w:r>
        <w:rPr>
          <w:rFonts w:hint="eastAsia" w:eastAsia="黑体"/>
          <w:b/>
          <w:sz w:val="24"/>
        </w:rPr>
        <w:t>、要求甲方对本合同项下所有债务提供符合乙方要求的新的担保。</w:t>
      </w:r>
    </w:p>
    <w:p>
      <w:pPr>
        <w:spacing w:line="400" w:lineRule="exact"/>
        <w:ind w:firstLine="477" w:firstLineChars="199"/>
        <w:rPr>
          <w:rFonts w:hint="eastAsia" w:eastAsia="黑体"/>
          <w:b/>
          <w:sz w:val="24"/>
        </w:rPr>
      </w:pPr>
      <w:r>
        <w:rPr>
          <w:rFonts w:hint="default" w:eastAsia="黑体"/>
          <w:b/>
          <w:sz w:val="24"/>
          <w:lang w:val="en-US"/>
        </w:rPr>
        <w:t>7</w:t>
      </w:r>
      <w:r>
        <w:rPr>
          <w:rFonts w:hint="eastAsia" w:eastAsia="黑体"/>
          <w:b/>
          <w:sz w:val="24"/>
        </w:rPr>
        <w:t>、依法处分丙方提供的抵押物。</w:t>
      </w:r>
    </w:p>
    <w:p>
      <w:pPr>
        <w:spacing w:line="400" w:lineRule="exact"/>
        <w:ind w:firstLine="477" w:firstLineChars="199"/>
        <w:rPr>
          <w:rFonts w:hint="eastAsia" w:eastAsia="黑体"/>
          <w:b/>
          <w:sz w:val="24"/>
        </w:rPr>
      </w:pPr>
      <w:r>
        <w:rPr>
          <w:rFonts w:hint="default" w:eastAsia="黑体"/>
          <w:b/>
          <w:sz w:val="24"/>
          <w:lang w:val="en-US"/>
        </w:rPr>
        <w:t>8</w:t>
      </w:r>
      <w:r>
        <w:rPr>
          <w:rFonts w:hint="eastAsia" w:eastAsia="黑体"/>
          <w:b/>
          <w:sz w:val="24"/>
        </w:rPr>
        <w:t>、要求丁方履行保证责任。</w:t>
      </w:r>
    </w:p>
    <w:p>
      <w:pPr>
        <w:spacing w:line="400" w:lineRule="exact"/>
        <w:ind w:firstLine="477" w:firstLineChars="199"/>
        <w:rPr>
          <w:rFonts w:hint="eastAsia" w:eastAsia="黑体"/>
          <w:b/>
          <w:sz w:val="24"/>
        </w:rPr>
      </w:pPr>
      <w:r>
        <w:rPr>
          <w:rFonts w:hint="default" w:eastAsia="黑体"/>
          <w:b/>
          <w:sz w:val="24"/>
          <w:lang w:val="en-US"/>
        </w:rPr>
        <w:t>9</w:t>
      </w:r>
      <w:r>
        <w:rPr>
          <w:rFonts w:hint="eastAsia" w:eastAsia="黑体"/>
          <w:b/>
          <w:sz w:val="24"/>
        </w:rPr>
        <w:t>、依法处分戊方提供的质押权利。</w:t>
      </w:r>
    </w:p>
    <w:p>
      <w:pPr>
        <w:spacing w:line="400" w:lineRule="exact"/>
        <w:ind w:firstLine="477" w:firstLineChars="199"/>
        <w:rPr>
          <w:rFonts w:hint="eastAsia" w:eastAsia="黑体"/>
          <w:b/>
          <w:sz w:val="24"/>
        </w:rPr>
      </w:pPr>
      <w:r>
        <w:rPr>
          <w:rFonts w:hint="default" w:eastAsia="黑体"/>
          <w:b/>
          <w:sz w:val="24"/>
          <w:lang w:val="en-US"/>
        </w:rPr>
        <w:t>10</w:t>
      </w:r>
      <w:r>
        <w:rPr>
          <w:rFonts w:hint="eastAsia" w:eastAsia="黑体"/>
          <w:b/>
          <w:sz w:val="24"/>
        </w:rPr>
        <w:t>、解除本合同。</w:t>
      </w:r>
    </w:p>
    <w:p>
      <w:pPr>
        <w:spacing w:line="400" w:lineRule="exact"/>
        <w:ind w:firstLine="477" w:firstLineChars="199"/>
        <w:rPr>
          <w:rFonts w:hint="eastAsia"/>
          <w:sz w:val="24"/>
        </w:rPr>
      </w:pPr>
      <w:r>
        <w:rPr>
          <w:rFonts w:hint="default" w:eastAsia="黑体"/>
          <w:b/>
          <w:sz w:val="24"/>
          <w:lang w:val="en-US"/>
        </w:rPr>
        <w:t>11</w:t>
      </w:r>
      <w:r>
        <w:rPr>
          <w:rFonts w:hint="eastAsia" w:eastAsia="黑体"/>
          <w:b/>
          <w:sz w:val="24"/>
        </w:rPr>
        <w:t>、向有关部门或单位予以通报、通过新闻媒体进行公告催收。</w:t>
      </w:r>
    </w:p>
    <w:p>
      <w:pPr>
        <w:spacing w:line="400" w:lineRule="exact"/>
        <w:ind w:firstLine="480" w:firstLineChars="200"/>
        <w:rPr>
          <w:rFonts w:hint="eastAsia" w:ascii="宋体" w:hAnsi="宋体"/>
          <w:sz w:val="24"/>
        </w:rPr>
      </w:pPr>
      <w:r>
        <w:rPr>
          <w:rFonts w:hint="eastAsia" w:ascii="宋体" w:hAnsi="宋体"/>
          <w:sz w:val="24"/>
        </w:rPr>
        <w:t>第二十条　乙方的违约责任</w:t>
      </w:r>
    </w:p>
    <w:p>
      <w:pPr>
        <w:spacing w:line="400" w:lineRule="exact"/>
        <w:ind w:firstLine="480" w:firstLineChars="200"/>
        <w:rPr>
          <w:rFonts w:hint="eastAsia" w:ascii="宋体" w:hAnsi="宋体"/>
          <w:sz w:val="24"/>
        </w:rPr>
      </w:pPr>
      <w:r>
        <w:rPr>
          <w:rFonts w:hint="eastAsia" w:ascii="宋体" w:hAnsi="宋体"/>
          <w:sz w:val="24"/>
        </w:rPr>
        <w:t>乙方未按约定提供借款，应依法承担违约责任，</w:t>
      </w:r>
      <w:r>
        <w:rPr>
          <w:rFonts w:hint="eastAsia" w:ascii="Times New Roman" w:hAnsi="Times New Roman" w:eastAsia="黑体"/>
          <w:b/>
          <w:sz w:val="24"/>
        </w:rPr>
        <w:t>但因甲方、丙方、丁方或戊方原因造成迟延的除外</w:t>
      </w:r>
      <w:r>
        <w:rPr>
          <w:rFonts w:hint="eastAsia" w:ascii="宋体" w:hAnsi="宋体"/>
          <w:sz w:val="24"/>
        </w:rPr>
        <w:t>。</w:t>
      </w:r>
    </w:p>
    <w:p>
      <w:pPr>
        <w:spacing w:line="400" w:lineRule="exact"/>
        <w:ind w:firstLine="480" w:firstLineChars="200"/>
        <w:rPr>
          <w:rFonts w:hint="eastAsia" w:ascii="宋体" w:hAnsi="宋体"/>
          <w:sz w:val="24"/>
        </w:rPr>
      </w:pPr>
      <w:r>
        <w:rPr>
          <w:rFonts w:hint="eastAsia" w:ascii="宋体" w:hAnsi="宋体"/>
          <w:sz w:val="24"/>
        </w:rPr>
        <w:t>第二十一条　丙方的违约责任</w:t>
      </w:r>
    </w:p>
    <w:p>
      <w:pPr>
        <w:spacing w:line="400" w:lineRule="exact"/>
        <w:ind w:firstLine="477" w:firstLineChars="199"/>
        <w:rPr>
          <w:rFonts w:hint="eastAsia" w:ascii="宋体" w:hAnsi="宋体"/>
          <w:sz w:val="24"/>
        </w:rPr>
      </w:pPr>
      <w:r>
        <w:rPr>
          <w:rFonts w:hint="eastAsia" w:eastAsia="黑体"/>
          <w:b/>
          <w:sz w:val="24"/>
        </w:rPr>
        <w:t>抵押期间，丙方未履行本合同或其与福建海峡银行股份有限公司及其辖属机构签署的其他法律文件项下任一义务的，乙方可以行使本合同第十九条第（二）款约定的一项或</w:t>
      </w:r>
      <w:r>
        <w:rPr>
          <w:rFonts w:hint="eastAsia" w:ascii="黑体" w:hAnsi="黑体" w:eastAsia="黑体"/>
          <w:b/>
          <w:sz w:val="24"/>
          <w:lang w:eastAsia="zh-CN"/>
        </w:rPr>
        <w:t>（</w:t>
      </w:r>
      <w:r>
        <w:rPr>
          <w:rFonts w:hint="eastAsia" w:ascii="黑体" w:hAnsi="黑体" w:eastAsia="黑体"/>
          <w:b/>
          <w:sz w:val="24"/>
          <w:lang w:val="en-US" w:eastAsia="zh-CN"/>
        </w:rPr>
        <w:t>和</w:t>
      </w:r>
      <w:r>
        <w:rPr>
          <w:rFonts w:hint="eastAsia" w:ascii="黑体" w:hAnsi="黑体" w:eastAsia="黑体"/>
          <w:b/>
          <w:sz w:val="24"/>
          <w:lang w:eastAsia="zh-CN"/>
        </w:rPr>
        <w:t>）</w:t>
      </w:r>
      <w:r>
        <w:rPr>
          <w:rFonts w:hint="eastAsia" w:eastAsia="黑体"/>
          <w:b/>
          <w:sz w:val="24"/>
        </w:rPr>
        <w:t>几项权利。</w:t>
      </w:r>
    </w:p>
    <w:p>
      <w:pPr>
        <w:spacing w:line="400" w:lineRule="exact"/>
        <w:ind w:firstLine="480" w:firstLineChars="200"/>
        <w:rPr>
          <w:rFonts w:hint="eastAsia" w:ascii="宋体" w:hAnsi="宋体"/>
          <w:sz w:val="24"/>
        </w:rPr>
      </w:pPr>
      <w:r>
        <w:rPr>
          <w:rFonts w:hint="eastAsia" w:ascii="宋体" w:hAnsi="宋体"/>
          <w:sz w:val="24"/>
        </w:rPr>
        <w:t>第二十二条　丁方的违约责任</w:t>
      </w:r>
    </w:p>
    <w:p>
      <w:pPr>
        <w:spacing w:line="400" w:lineRule="exact"/>
        <w:ind w:firstLine="477" w:firstLineChars="199"/>
        <w:rPr>
          <w:rFonts w:hint="eastAsia" w:ascii="宋体" w:hAnsi="宋体"/>
          <w:sz w:val="24"/>
        </w:rPr>
      </w:pPr>
      <w:r>
        <w:rPr>
          <w:rFonts w:hint="eastAsia" w:eastAsia="黑体"/>
          <w:b/>
          <w:sz w:val="24"/>
        </w:rPr>
        <w:t>保证期间，丁方未履行本合同或其与福建海峡银行股份有限公司及其辖属机构签署的其他法律文件项下任一义务的，乙方可以行使本合同第十九条第（二）款约定的一项或</w:t>
      </w:r>
      <w:r>
        <w:rPr>
          <w:rFonts w:hint="eastAsia" w:ascii="黑体" w:hAnsi="黑体" w:eastAsia="黑体"/>
          <w:b/>
          <w:sz w:val="24"/>
          <w:lang w:eastAsia="zh-CN"/>
        </w:rPr>
        <w:t>（</w:t>
      </w:r>
      <w:r>
        <w:rPr>
          <w:rFonts w:hint="eastAsia" w:ascii="黑体" w:hAnsi="黑体" w:eastAsia="黑体"/>
          <w:b/>
          <w:sz w:val="24"/>
          <w:lang w:val="en-US" w:eastAsia="zh-CN"/>
        </w:rPr>
        <w:t>和</w:t>
      </w:r>
      <w:r>
        <w:rPr>
          <w:rFonts w:hint="eastAsia" w:ascii="黑体" w:hAnsi="黑体" w:eastAsia="黑体"/>
          <w:b/>
          <w:sz w:val="24"/>
          <w:lang w:eastAsia="zh-CN"/>
        </w:rPr>
        <w:t>）</w:t>
      </w:r>
      <w:r>
        <w:rPr>
          <w:rFonts w:hint="eastAsia" w:eastAsia="黑体"/>
          <w:b/>
          <w:sz w:val="24"/>
        </w:rPr>
        <w:t>几项权利。</w:t>
      </w:r>
    </w:p>
    <w:p>
      <w:pPr>
        <w:spacing w:line="400" w:lineRule="exact"/>
        <w:ind w:firstLine="480" w:firstLineChars="200"/>
        <w:rPr>
          <w:rFonts w:hint="eastAsia" w:ascii="宋体" w:hAnsi="宋体"/>
          <w:sz w:val="24"/>
        </w:rPr>
      </w:pPr>
      <w:r>
        <w:rPr>
          <w:rFonts w:hint="eastAsia" w:ascii="宋体" w:hAnsi="宋体"/>
          <w:sz w:val="24"/>
        </w:rPr>
        <w:t>第二十三条　戊方的违约责任</w:t>
      </w:r>
    </w:p>
    <w:p>
      <w:pPr>
        <w:spacing w:line="400" w:lineRule="exact"/>
        <w:ind w:firstLine="477" w:firstLineChars="199"/>
        <w:rPr>
          <w:rFonts w:hint="eastAsia" w:ascii="宋体" w:hAnsi="宋体"/>
          <w:sz w:val="24"/>
        </w:rPr>
      </w:pPr>
      <w:r>
        <w:rPr>
          <w:rFonts w:hint="eastAsia" w:eastAsia="黑体"/>
          <w:b/>
          <w:sz w:val="24"/>
        </w:rPr>
        <w:t>质押期间，戊方未履行本合同或其与福建海峡银行股份有限公司及其辖属机构签署的其他法律文件项下任一义务的，乙方可以行使本合同第十九条第（二）款约定的一项或</w:t>
      </w:r>
      <w:r>
        <w:rPr>
          <w:rFonts w:hint="eastAsia" w:ascii="黑体" w:hAnsi="黑体" w:eastAsia="黑体"/>
          <w:b/>
          <w:sz w:val="24"/>
          <w:lang w:eastAsia="zh-CN"/>
        </w:rPr>
        <w:t>（</w:t>
      </w:r>
      <w:r>
        <w:rPr>
          <w:rFonts w:hint="eastAsia" w:ascii="黑体" w:hAnsi="黑体" w:eastAsia="黑体"/>
          <w:b/>
          <w:sz w:val="24"/>
          <w:lang w:val="en-US" w:eastAsia="zh-CN"/>
        </w:rPr>
        <w:t>和</w:t>
      </w:r>
      <w:r>
        <w:rPr>
          <w:rFonts w:hint="eastAsia" w:ascii="黑体" w:hAnsi="黑体" w:eastAsia="黑体"/>
          <w:b/>
          <w:sz w:val="24"/>
          <w:lang w:eastAsia="zh-CN"/>
        </w:rPr>
        <w:t>）</w:t>
      </w:r>
      <w:r>
        <w:rPr>
          <w:rFonts w:hint="eastAsia" w:eastAsia="黑体"/>
          <w:b/>
          <w:sz w:val="24"/>
        </w:rPr>
        <w:t>几项权利。</w:t>
      </w:r>
    </w:p>
    <w:p>
      <w:pPr>
        <w:spacing w:line="400" w:lineRule="exact"/>
        <w:ind w:firstLine="480" w:firstLineChars="200"/>
        <w:rPr>
          <w:rFonts w:hint="eastAsia" w:ascii="宋体" w:hAnsi="宋体"/>
          <w:sz w:val="24"/>
        </w:rPr>
      </w:pPr>
      <w:r>
        <w:rPr>
          <w:rFonts w:hint="eastAsia" w:ascii="宋体" w:hAnsi="宋体"/>
          <w:sz w:val="24"/>
        </w:rPr>
        <w:t>第二十四条　处分抵押物及质押权利所得价款的清偿顺序</w:t>
      </w:r>
    </w:p>
    <w:p>
      <w:pPr>
        <w:spacing w:line="400" w:lineRule="exact"/>
        <w:ind w:firstLine="480" w:firstLineChars="200"/>
        <w:rPr>
          <w:rFonts w:hint="eastAsia" w:ascii="黑体" w:hAnsi="黑体" w:eastAsia="黑体" w:cs="黑体"/>
          <w:sz w:val="24"/>
        </w:rPr>
      </w:pPr>
      <w:r>
        <w:rPr>
          <w:rFonts w:hint="eastAsia" w:ascii="黑体" w:hAnsi="黑体" w:eastAsia="黑体" w:cs="黑体"/>
          <w:b/>
          <w:sz w:val="24"/>
        </w:rPr>
        <w:t>乙方以处分抵押物及质押权利所得价款优先受偿时，按下列先后顺序受偿：乙方实现债权（含担保权利）的费用、损害赔偿金、违约金、</w:t>
      </w:r>
      <w:r>
        <w:rPr>
          <w:rFonts w:hint="eastAsia" w:ascii="黑体" w:hAnsi="宋体" w:eastAsia="黑体"/>
          <w:b/>
          <w:sz w:val="24"/>
        </w:rPr>
        <w:t>迟延履行期间的债务利息、</w:t>
      </w:r>
      <w:r>
        <w:rPr>
          <w:rFonts w:ascii="黑体" w:hAnsi="宋体" w:eastAsia="黑体"/>
          <w:b/>
          <w:sz w:val="24"/>
        </w:rPr>
        <w:t>迟延履行金</w:t>
      </w:r>
      <w:r>
        <w:rPr>
          <w:rFonts w:hint="eastAsia" w:ascii="黑体" w:hAnsi="宋体" w:eastAsia="黑体"/>
          <w:b/>
          <w:sz w:val="24"/>
        </w:rPr>
        <w:t>、</w:t>
      </w:r>
      <w:r>
        <w:rPr>
          <w:rFonts w:hint="eastAsia" w:ascii="黑体" w:hAnsi="黑体" w:eastAsia="黑体" w:cs="黑体"/>
          <w:b/>
          <w:sz w:val="24"/>
        </w:rPr>
        <w:t>复利、罚</w:t>
      </w:r>
      <w:r>
        <w:rPr>
          <w:rFonts w:ascii="黑体" w:hAnsi="黑体" w:eastAsia="黑体" w:cs="黑体"/>
          <w:b/>
          <w:sz w:val="24"/>
        </w:rPr>
        <w:t>息、</w:t>
      </w:r>
      <w:r>
        <w:rPr>
          <w:rFonts w:hint="eastAsia" w:ascii="黑体" w:hAnsi="黑体" w:eastAsia="黑体" w:cs="黑体"/>
          <w:b/>
          <w:sz w:val="24"/>
        </w:rPr>
        <w:t>利息、本金。甲、丙、戊方确认，乙方可以变更上述清偿顺序。</w:t>
      </w:r>
    </w:p>
    <w:p>
      <w:pPr>
        <w:spacing w:line="400" w:lineRule="exact"/>
        <w:ind w:firstLine="480" w:firstLineChars="200"/>
        <w:rPr>
          <w:rFonts w:hint="eastAsia" w:ascii="宋体" w:hAnsi="宋体"/>
          <w:sz w:val="24"/>
        </w:rPr>
      </w:pPr>
      <w:r>
        <w:rPr>
          <w:rFonts w:hint="eastAsia" w:ascii="宋体" w:hAnsi="宋体"/>
          <w:sz w:val="24"/>
        </w:rPr>
        <w:t>第二十五条　保密</w:t>
      </w:r>
    </w:p>
    <w:p>
      <w:pPr>
        <w:spacing w:line="400" w:lineRule="exact"/>
        <w:ind w:firstLine="480" w:firstLineChars="200"/>
        <w:rPr>
          <w:rFonts w:hint="eastAsia" w:ascii="宋体" w:hAnsi="宋体"/>
          <w:sz w:val="24"/>
        </w:rPr>
      </w:pPr>
      <w:r>
        <w:rPr>
          <w:rFonts w:hint="eastAsia" w:ascii="宋体" w:hAnsi="宋体"/>
          <w:sz w:val="24"/>
        </w:rPr>
        <w:t>甲、乙、丙、丁、戊任何一方在</w:t>
      </w:r>
      <w:r>
        <w:rPr>
          <w:rStyle w:val="16"/>
          <w:rFonts w:hint="eastAsia" w:ascii="宋体" w:hAnsi="宋体"/>
          <w:sz w:val="24"/>
        </w:rPr>
        <w:t>本合同</w:t>
      </w:r>
      <w:r>
        <w:rPr>
          <w:rFonts w:hint="eastAsia" w:ascii="宋体" w:hAnsi="宋体"/>
          <w:sz w:val="24"/>
        </w:rPr>
        <w:t>履行过程中，或为履行</w:t>
      </w:r>
      <w:r>
        <w:rPr>
          <w:rStyle w:val="16"/>
          <w:rFonts w:hint="eastAsia" w:ascii="宋体" w:hAnsi="宋体"/>
          <w:sz w:val="24"/>
        </w:rPr>
        <w:t>本合同</w:t>
      </w:r>
      <w:r>
        <w:rPr>
          <w:rFonts w:hint="eastAsia" w:ascii="宋体" w:hAnsi="宋体"/>
          <w:sz w:val="24"/>
        </w:rPr>
        <w:t>的需要，从其他各方所获得的有关商业秘密及其他信息，不得篡改、违法使用，未经信息提供方同意，不得向任何第三方披露。但是各方聘请的律师、会计师、审计师、评估师或根据法律、法规、规章规定及有权部门要求提供的除外。</w:t>
      </w:r>
    </w:p>
    <w:p>
      <w:pPr>
        <w:spacing w:line="400" w:lineRule="exact"/>
        <w:ind w:firstLine="480" w:firstLineChars="200"/>
        <w:rPr>
          <w:rFonts w:hint="eastAsia" w:ascii="宋体" w:hAnsi="宋体"/>
          <w:sz w:val="24"/>
        </w:rPr>
      </w:pPr>
      <w:r>
        <w:rPr>
          <w:rFonts w:hint="eastAsia" w:ascii="宋体" w:hAnsi="宋体"/>
          <w:sz w:val="24"/>
        </w:rPr>
        <w:t>第二十六条　合同的变更、解除及</w:t>
      </w:r>
      <w:r>
        <w:rPr>
          <w:rFonts w:ascii="宋体" w:hAnsi="宋体"/>
          <w:sz w:val="24"/>
        </w:rPr>
        <w:t>合同无效的法律后果</w:t>
      </w:r>
    </w:p>
    <w:p>
      <w:pPr>
        <w:spacing w:line="400" w:lineRule="exact"/>
        <w:ind w:firstLine="480" w:firstLineChars="200"/>
        <w:rPr>
          <w:rFonts w:hint="eastAsia" w:ascii="宋体" w:hAnsi="宋体"/>
          <w:sz w:val="24"/>
        </w:rPr>
      </w:pPr>
      <w:r>
        <w:rPr>
          <w:rFonts w:hint="eastAsia" w:ascii="宋体" w:hAnsi="宋体"/>
          <w:sz w:val="24"/>
        </w:rPr>
        <w:t>（一）本合同生效后，</w:t>
      </w:r>
      <w:r>
        <w:rPr>
          <w:rFonts w:hint="eastAsia" w:hAnsi="宋体"/>
          <w:sz w:val="24"/>
        </w:rPr>
        <w:t>除非本合同或合同各方另有约定，</w:t>
      </w:r>
      <w:r>
        <w:rPr>
          <w:rFonts w:hint="eastAsia" w:ascii="宋体" w:hAnsi="宋体"/>
          <w:sz w:val="24"/>
        </w:rPr>
        <w:t>任何一方不得擅自变更或解除本合同。对合同内任何条款的变更以及其他未尽事宜，相关当事各方可以通过友好协商，签订变更或补充协议予以解决。</w:t>
      </w:r>
    </w:p>
    <w:p>
      <w:pPr>
        <w:spacing w:line="400" w:lineRule="exact"/>
        <w:ind w:firstLine="480" w:firstLineChars="200"/>
        <w:rPr>
          <w:rFonts w:ascii="宋体" w:hAnsi="宋体"/>
          <w:sz w:val="24"/>
        </w:rPr>
      </w:pPr>
      <w:r>
        <w:rPr>
          <w:rFonts w:hint="eastAsia" w:ascii="宋体" w:hAnsi="宋体"/>
          <w:sz w:val="24"/>
        </w:rPr>
        <w:t>（二）借款到期，甲方如需延期，应在借款到期日前15个工作日向乙方提出书面申请，并落实担保事项。经乙方审查同意后，签订借款展期合同，并办理相关手续。</w:t>
      </w:r>
    </w:p>
    <w:p>
      <w:pPr>
        <w:spacing w:line="400" w:lineRule="exact"/>
        <w:ind w:firstLine="480" w:firstLineChars="200"/>
        <w:rPr>
          <w:rFonts w:hint="eastAsia" w:ascii="宋体" w:hAnsi="宋体"/>
          <w:sz w:val="24"/>
        </w:rPr>
      </w:pPr>
      <w:r>
        <w:rPr>
          <w:rFonts w:hint="eastAsia" w:ascii="黑体" w:eastAsia="黑体"/>
          <w:b/>
          <w:sz w:val="24"/>
        </w:rPr>
        <w:t>（三</w:t>
      </w:r>
      <w:r>
        <w:rPr>
          <w:rFonts w:ascii="黑体" w:eastAsia="黑体"/>
          <w:b/>
          <w:sz w:val="24"/>
        </w:rPr>
        <w:t>）</w:t>
      </w:r>
      <w:r>
        <w:rPr>
          <w:rFonts w:hint="eastAsia" w:ascii="黑体" w:eastAsia="黑体"/>
          <w:b/>
          <w:sz w:val="24"/>
        </w:rPr>
        <w:t>如本合同中的借贷行为被确定无效或被撤销，但甲方应承担返还乙方财产或赔偿乙方损失或其他责任的。</w:t>
      </w:r>
    </w:p>
    <w:p>
      <w:pPr>
        <w:spacing w:line="400" w:lineRule="exact"/>
        <w:ind w:firstLine="480" w:firstLineChars="200"/>
        <w:rPr>
          <w:rFonts w:hint="eastAsia" w:ascii="宋体" w:hAnsi="宋体" w:eastAsia="黑体"/>
          <w:b/>
          <w:sz w:val="24"/>
        </w:rPr>
      </w:pPr>
      <w:r>
        <w:rPr>
          <w:rFonts w:hint="eastAsia" w:ascii="宋体" w:hAnsi="宋体" w:eastAsia="黑体"/>
          <w:b/>
          <w:sz w:val="24"/>
        </w:rPr>
        <w:t>第二十七条　债权转</w:t>
      </w:r>
      <w:r>
        <w:rPr>
          <w:rFonts w:ascii="宋体" w:hAnsi="宋体" w:eastAsia="黑体"/>
          <w:b/>
          <w:sz w:val="24"/>
        </w:rPr>
        <w:t>让和债务</w:t>
      </w:r>
      <w:r>
        <w:rPr>
          <w:rFonts w:hint="eastAsia" w:ascii="宋体" w:hAnsi="宋体" w:eastAsia="黑体"/>
          <w:b/>
          <w:sz w:val="24"/>
        </w:rPr>
        <w:t>转移</w:t>
      </w:r>
    </w:p>
    <w:p>
      <w:pPr>
        <w:spacing w:line="400" w:lineRule="exact"/>
        <w:ind w:firstLine="480" w:firstLineChars="200"/>
        <w:rPr>
          <w:rFonts w:hint="eastAsia" w:ascii="黑体" w:eastAsia="黑体"/>
          <w:b/>
          <w:sz w:val="24"/>
        </w:rPr>
      </w:pPr>
      <w:r>
        <w:rPr>
          <w:rFonts w:hint="eastAsia" w:ascii="宋体" w:hAnsi="宋体"/>
          <w:sz w:val="24"/>
        </w:rPr>
        <w:t>（一）</w:t>
      </w:r>
      <w:r>
        <w:rPr>
          <w:rFonts w:hint="eastAsia" w:ascii="黑体" w:eastAsia="黑体"/>
          <w:b/>
          <w:sz w:val="24"/>
        </w:rPr>
        <w:t>乙方可以将本合同项下的债权及相应的担保权利全部或部分转让给第三人。</w:t>
      </w:r>
      <w:r>
        <w:rPr>
          <w:rFonts w:hint="eastAsia" w:ascii="宋体" w:hAnsi="宋体"/>
          <w:sz w:val="24"/>
        </w:rPr>
        <w:t>乙方将本合同项下的债权转让给第三人的，应</w:t>
      </w:r>
      <w:r>
        <w:rPr>
          <w:rFonts w:ascii="宋体" w:hAnsi="宋体"/>
          <w:sz w:val="24"/>
        </w:rPr>
        <w:t>当</w:t>
      </w:r>
      <w:r>
        <w:rPr>
          <w:rFonts w:hint="eastAsia" w:ascii="宋体" w:hAnsi="宋体"/>
          <w:sz w:val="24"/>
        </w:rPr>
        <w:t>通知甲方。</w:t>
      </w:r>
      <w:r>
        <w:rPr>
          <w:rFonts w:hint="eastAsia" w:ascii="黑体" w:eastAsia="黑体"/>
          <w:b/>
          <w:sz w:val="24"/>
        </w:rPr>
        <w:t>乙方将本合同项下债权全部或</w:t>
      </w:r>
      <w:r>
        <w:rPr>
          <w:rFonts w:ascii="黑体" w:eastAsia="黑体"/>
          <w:b/>
          <w:sz w:val="24"/>
        </w:rPr>
        <w:t>部分</w:t>
      </w:r>
      <w:r>
        <w:rPr>
          <w:rFonts w:hint="eastAsia" w:ascii="黑体" w:eastAsia="黑体"/>
          <w:b/>
          <w:sz w:val="24"/>
        </w:rPr>
        <w:t>转让给第三人时，其相应的担保权亦同时转让，丙、丁、戊方同意对转让的债权向受让方承担担保责任。若涉及办</w:t>
      </w:r>
      <w:r>
        <w:rPr>
          <w:rFonts w:ascii="黑体" w:eastAsia="黑体"/>
          <w:b/>
          <w:sz w:val="24"/>
        </w:rPr>
        <w:t>理</w:t>
      </w:r>
      <w:r>
        <w:rPr>
          <w:rFonts w:hint="eastAsia" w:ascii="黑体" w:eastAsia="黑体"/>
          <w:b/>
          <w:sz w:val="24"/>
        </w:rPr>
        <w:t>抵押权、质权的变更登记或</w:t>
      </w:r>
      <w:r>
        <w:rPr>
          <w:rFonts w:ascii="黑体" w:eastAsia="黑体"/>
          <w:b/>
          <w:sz w:val="24"/>
        </w:rPr>
        <w:t>质</w:t>
      </w:r>
      <w:r>
        <w:rPr>
          <w:rFonts w:hint="eastAsia" w:ascii="黑体" w:eastAsia="黑体"/>
          <w:b/>
          <w:sz w:val="24"/>
        </w:rPr>
        <w:t>物</w:t>
      </w:r>
      <w:r>
        <w:rPr>
          <w:rFonts w:ascii="黑体" w:eastAsia="黑体"/>
          <w:b/>
          <w:sz w:val="24"/>
        </w:rPr>
        <w:t>的转</w:t>
      </w:r>
      <w:r>
        <w:rPr>
          <w:rFonts w:hint="eastAsia" w:ascii="黑体" w:eastAsia="黑体"/>
          <w:b/>
          <w:sz w:val="24"/>
        </w:rPr>
        <w:t>移</w:t>
      </w:r>
      <w:r>
        <w:rPr>
          <w:rFonts w:ascii="黑体" w:eastAsia="黑体"/>
          <w:b/>
          <w:sz w:val="24"/>
        </w:rPr>
        <w:t>占有手续</w:t>
      </w:r>
      <w:r>
        <w:rPr>
          <w:rFonts w:hint="eastAsia" w:ascii="黑体" w:eastAsia="黑体"/>
          <w:b/>
          <w:sz w:val="24"/>
        </w:rPr>
        <w:t>，丙方和戊方应按照乙方或受让方的要求办理，</w:t>
      </w:r>
      <w:r>
        <w:rPr>
          <w:rFonts w:hint="eastAsia" w:ascii="黑体" w:hAnsi="宋体" w:eastAsia="黑体"/>
          <w:b/>
          <w:bCs/>
          <w:sz w:val="24"/>
        </w:rPr>
        <w:t>但</w:t>
      </w:r>
      <w:r>
        <w:rPr>
          <w:rFonts w:ascii="黑体" w:hAnsi="宋体" w:eastAsia="黑体"/>
          <w:b/>
          <w:bCs/>
          <w:sz w:val="24"/>
        </w:rPr>
        <w:t>受让</w:t>
      </w:r>
      <w:r>
        <w:rPr>
          <w:rFonts w:hint="eastAsia" w:ascii="黑体" w:hAnsi="宋体" w:eastAsia="黑体"/>
          <w:b/>
          <w:bCs/>
          <w:sz w:val="24"/>
        </w:rPr>
        <w:t>方</w:t>
      </w:r>
      <w:r>
        <w:rPr>
          <w:rFonts w:ascii="黑体" w:hAnsi="宋体" w:eastAsia="黑体"/>
          <w:b/>
          <w:bCs/>
          <w:sz w:val="24"/>
        </w:rPr>
        <w:t>取得</w:t>
      </w:r>
      <w:r>
        <w:rPr>
          <w:rFonts w:hint="eastAsia" w:ascii="黑体" w:hAnsi="宋体" w:eastAsia="黑体"/>
          <w:b/>
          <w:bCs/>
          <w:sz w:val="24"/>
        </w:rPr>
        <w:t>担</w:t>
      </w:r>
      <w:r>
        <w:rPr>
          <w:rFonts w:ascii="黑体" w:hAnsi="宋体" w:eastAsia="黑体"/>
          <w:b/>
          <w:bCs/>
          <w:sz w:val="24"/>
        </w:rPr>
        <w:t>保权利不因该</w:t>
      </w:r>
      <w:r>
        <w:rPr>
          <w:rFonts w:hint="eastAsia" w:ascii="黑体" w:hAnsi="宋体" w:eastAsia="黑体"/>
          <w:b/>
          <w:bCs/>
          <w:sz w:val="24"/>
        </w:rPr>
        <w:t>担</w:t>
      </w:r>
      <w:r>
        <w:rPr>
          <w:rFonts w:ascii="黑体" w:hAnsi="宋体" w:eastAsia="黑体"/>
          <w:b/>
          <w:bCs/>
          <w:sz w:val="24"/>
        </w:rPr>
        <w:t>保权利未办理转移登记手续或者未转移占有而受到影响</w:t>
      </w:r>
      <w:r>
        <w:rPr>
          <w:rFonts w:hint="eastAsia" w:ascii="黑体" w:eastAsia="黑体"/>
          <w:b/>
          <w:sz w:val="24"/>
        </w:rPr>
        <w:t>。乙方可以将本合同项下的债务全部或部分转移给第三方，但应当通知甲方并经甲方同意，乙方发出通知后十五日内，甲方未书面表示异议的，视为甲方同意，</w:t>
      </w:r>
      <w:r>
        <w:rPr>
          <w:rFonts w:ascii="黑体" w:eastAsia="黑体"/>
          <w:b/>
          <w:sz w:val="24"/>
        </w:rPr>
        <w:t>甲</w:t>
      </w:r>
      <w:r>
        <w:rPr>
          <w:rFonts w:hint="eastAsia" w:ascii="黑体" w:eastAsia="黑体"/>
          <w:b/>
          <w:sz w:val="24"/>
        </w:rPr>
        <w:t>、丙、丁、戊方应</w:t>
      </w:r>
      <w:r>
        <w:rPr>
          <w:rFonts w:ascii="黑体" w:eastAsia="黑体"/>
          <w:b/>
          <w:sz w:val="24"/>
        </w:rPr>
        <w:t>按本合同承担责任</w:t>
      </w:r>
      <w:r>
        <w:rPr>
          <w:rFonts w:hint="eastAsia" w:ascii="黑体" w:eastAsia="黑体"/>
          <w:b/>
          <w:sz w:val="24"/>
        </w:rPr>
        <w:t>。</w:t>
      </w:r>
    </w:p>
    <w:p>
      <w:pPr>
        <w:spacing w:line="400" w:lineRule="exact"/>
        <w:ind w:firstLine="480" w:firstLineChars="200"/>
        <w:rPr>
          <w:rFonts w:hint="eastAsia" w:ascii="黑体" w:eastAsia="黑体"/>
          <w:b/>
          <w:sz w:val="24"/>
        </w:rPr>
      </w:pPr>
      <w:r>
        <w:rPr>
          <w:rFonts w:hint="eastAsia" w:ascii="黑体" w:eastAsia="黑体"/>
          <w:b/>
          <w:sz w:val="24"/>
        </w:rPr>
        <w:t>（二）本合同项下债权转让或债务转移行为未生效、无效、被撤销、被解除，甲、丙、丁、戊方仍按照本合同对乙方承担责任。</w:t>
      </w:r>
    </w:p>
    <w:p>
      <w:pPr>
        <w:spacing w:line="400" w:lineRule="exact"/>
        <w:ind w:firstLine="480" w:firstLineChars="200"/>
        <w:rPr>
          <w:rFonts w:hint="eastAsia" w:ascii="黑体" w:eastAsia="黑体"/>
          <w:b/>
          <w:sz w:val="24"/>
          <w:lang w:eastAsia="zh-CN"/>
        </w:rPr>
      </w:pPr>
      <w:r>
        <w:rPr>
          <w:rFonts w:hint="eastAsia" w:ascii="黑体" w:eastAsia="黑体"/>
          <w:b/>
          <w:sz w:val="24"/>
          <w:lang w:eastAsia="zh-CN"/>
        </w:rPr>
        <w:t>（</w:t>
      </w:r>
      <w:r>
        <w:rPr>
          <w:rFonts w:hint="eastAsia" w:ascii="黑体" w:eastAsia="黑体"/>
          <w:b/>
          <w:sz w:val="24"/>
          <w:lang w:val="en-US" w:eastAsia="zh-CN"/>
        </w:rPr>
        <w:t>三</w:t>
      </w:r>
      <w:r>
        <w:rPr>
          <w:rFonts w:hint="eastAsia" w:ascii="黑体" w:eastAsia="黑体"/>
          <w:b/>
          <w:sz w:val="24"/>
          <w:lang w:eastAsia="zh-CN"/>
        </w:rPr>
        <w:t>）本合同项下全部或部分业务在福建海峡银行股份有限公司各分支机构之间迁移的，不属于债权转让和债务转移，无须</w:t>
      </w:r>
      <w:r>
        <w:rPr>
          <w:rFonts w:hint="eastAsia" w:ascii="黑体" w:eastAsia="黑体"/>
          <w:b/>
          <w:sz w:val="24"/>
          <w:lang w:val="en-US" w:eastAsia="zh-CN"/>
        </w:rPr>
        <w:t>另行</w:t>
      </w:r>
      <w:r>
        <w:rPr>
          <w:rFonts w:hint="eastAsia" w:ascii="黑体" w:eastAsia="黑体"/>
          <w:b/>
          <w:sz w:val="24"/>
          <w:lang w:eastAsia="zh-CN"/>
        </w:rPr>
        <w:t>征得甲、</w:t>
      </w:r>
      <w:r>
        <w:rPr>
          <w:rFonts w:hint="eastAsia" w:ascii="黑体" w:eastAsia="黑体"/>
          <w:b/>
          <w:sz w:val="24"/>
          <w:lang w:val="en-US" w:eastAsia="zh-CN"/>
        </w:rPr>
        <w:t>丙、丁、戊方</w:t>
      </w:r>
      <w:r>
        <w:rPr>
          <w:rFonts w:hint="eastAsia" w:ascii="黑体" w:eastAsia="黑体"/>
          <w:b/>
          <w:sz w:val="24"/>
          <w:lang w:eastAsia="zh-CN"/>
        </w:rPr>
        <w:t>同意。业务迁入行有权向甲、</w:t>
      </w:r>
      <w:r>
        <w:rPr>
          <w:rFonts w:hint="eastAsia" w:ascii="黑体" w:eastAsia="黑体"/>
          <w:b/>
          <w:sz w:val="24"/>
          <w:lang w:val="en-US" w:eastAsia="zh-CN"/>
        </w:rPr>
        <w:t>丙、丁、戊方</w:t>
      </w:r>
      <w:r>
        <w:rPr>
          <w:rFonts w:hint="eastAsia" w:ascii="黑体" w:eastAsia="黑体"/>
          <w:b/>
          <w:sz w:val="24"/>
          <w:lang w:eastAsia="zh-CN"/>
        </w:rPr>
        <w:t>主张本合同项下权利。</w:t>
      </w:r>
    </w:p>
    <w:p>
      <w:pPr>
        <w:spacing w:line="400" w:lineRule="exact"/>
        <w:ind w:firstLine="480" w:firstLineChars="200"/>
        <w:rPr>
          <w:rFonts w:hint="eastAsia"/>
          <w:sz w:val="24"/>
        </w:rPr>
      </w:pPr>
      <w:r>
        <w:rPr>
          <w:rFonts w:hint="eastAsia"/>
          <w:sz w:val="24"/>
        </w:rPr>
        <w:t>第二十八条　权利保留</w:t>
      </w:r>
    </w:p>
    <w:p>
      <w:pPr>
        <w:spacing w:line="400" w:lineRule="exact"/>
        <w:ind w:firstLine="480" w:firstLineChars="200"/>
        <w:rPr>
          <w:rFonts w:hint="eastAsia" w:ascii="黑体" w:eastAsia="黑体"/>
          <w:b/>
          <w:sz w:val="24"/>
        </w:rPr>
      </w:pPr>
      <w:r>
        <w:rPr>
          <w:rFonts w:hint="eastAsia" w:ascii="黑体" w:eastAsia="黑体"/>
          <w:b/>
          <w:sz w:val="24"/>
        </w:rPr>
        <w:t>乙方在本合同项下的权利并不影响和排除其根据法律、法规和其他合同所享有的任何权利。任何对违约或延误行为施以任何宽容、宽限、优惠或延缓行使本合同项下的任何权利，均不能视为乙方对本合同项下权利、权益的放弃或对任何违反本合同行为的许可或认可，也不影响、阻止和妨碍乙方对该权利的继续行使或对其任何其他权利的行使，也不因此导致乙方对甲、丙、丁、戊方承担义务和责任。</w:t>
      </w:r>
    </w:p>
    <w:p>
      <w:pPr>
        <w:spacing w:line="400" w:lineRule="exact"/>
        <w:ind w:firstLine="480" w:firstLineChars="200"/>
        <w:rPr>
          <w:rFonts w:hint="eastAsia" w:ascii="宋体" w:hAnsi="宋体" w:eastAsia="宋体" w:cs="宋体"/>
          <w:b w:val="0"/>
          <w:bCs w:val="0"/>
          <w:sz w:val="24"/>
        </w:rPr>
      </w:pPr>
      <w:r>
        <w:rPr>
          <w:rFonts w:hint="eastAsia" w:ascii="宋体" w:hAnsi="宋体" w:eastAsia="宋体" w:cs="宋体"/>
          <w:b w:val="0"/>
          <w:bCs w:val="0"/>
          <w:sz w:val="24"/>
        </w:rPr>
        <w:t>第二十九条　法律适用及争议解决</w:t>
      </w:r>
    </w:p>
    <w:p>
      <w:pPr>
        <w:spacing w:line="400" w:lineRule="exact"/>
        <w:ind w:firstLine="480" w:firstLineChars="200"/>
        <w:rPr>
          <w:rFonts w:hint="eastAsia" w:ascii="宋体" w:hAnsi="宋体" w:eastAsia="宋体" w:cs="宋体"/>
          <w:b w:val="0"/>
          <w:bCs w:val="0"/>
          <w:sz w:val="24"/>
        </w:rPr>
      </w:pPr>
      <w:r>
        <w:rPr>
          <w:rFonts w:hint="eastAsia" w:ascii="宋体" w:hAnsi="宋体" w:eastAsia="宋体" w:cs="宋体"/>
          <w:b w:val="0"/>
          <w:bCs w:val="0"/>
          <w:sz w:val="24"/>
        </w:rPr>
        <w:t>（一）本合同适用中华人民共和国法律。</w:t>
      </w:r>
    </w:p>
    <w:p>
      <w:pPr>
        <w:spacing w:line="400" w:lineRule="exact"/>
        <w:ind w:firstLine="480" w:firstLineChars="200"/>
        <w:rPr>
          <w:rFonts w:hint="eastAsia" w:ascii="宋体" w:hAnsi="宋体" w:eastAsia="宋体" w:cs="宋体"/>
          <w:b w:val="0"/>
          <w:bCs w:val="0"/>
          <w:sz w:val="24"/>
        </w:rPr>
      </w:pPr>
      <w:r>
        <w:rPr>
          <w:rFonts w:hint="eastAsia" w:ascii="宋体" w:hAnsi="宋体" w:eastAsia="宋体" w:cs="宋体"/>
          <w:b w:val="0"/>
          <w:bCs w:val="0"/>
          <w:sz w:val="24"/>
        </w:rPr>
        <w:t>（二）争议解决方式详见本合同第四十六条约定。</w:t>
      </w:r>
    </w:p>
    <w:p>
      <w:pPr>
        <w:pStyle w:val="4"/>
        <w:spacing w:line="400" w:lineRule="exact"/>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（三）在争议解决期间，若该争议不影响本合同其他条款的履行，则该其他条款应继续履行。</w:t>
      </w:r>
    </w:p>
    <w:p>
      <w:pPr>
        <w:pStyle w:val="4"/>
        <w:spacing w:line="400" w:lineRule="exact"/>
        <w:ind w:firstLine="480" w:firstLineChars="200"/>
        <w:rPr>
          <w:rFonts w:hint="eastAsia" w:ascii="黑体" w:hAnsi="黑体" w:eastAsia="黑体" w:cs="黑体"/>
          <w:b/>
          <w:bCs/>
          <w:sz w:val="24"/>
          <w:szCs w:val="24"/>
        </w:rPr>
      </w:pPr>
      <w:r>
        <w:rPr>
          <w:rFonts w:hint="eastAsia" w:ascii="黑体" w:hAnsi="黑体" w:eastAsia="黑体" w:cs="黑体"/>
          <w:b/>
          <w:bCs/>
          <w:sz w:val="24"/>
          <w:szCs w:val="24"/>
        </w:rPr>
        <w:t>（四）</w:t>
      </w:r>
      <w:r>
        <w:rPr>
          <w:rFonts w:hint="eastAsia" w:ascii="黑体" w:hAnsi="黑体" w:eastAsia="黑体" w:cs="黑体"/>
          <w:b/>
          <w:bCs/>
          <w:sz w:val="24"/>
          <w:szCs w:val="24"/>
          <w:lang w:val="en-US" w:eastAsia="zh-CN"/>
        </w:rPr>
        <w:t>各</w:t>
      </w:r>
      <w:r>
        <w:rPr>
          <w:rFonts w:hint="eastAsia" w:ascii="黑体" w:hAnsi="黑体" w:eastAsia="黑体" w:cs="黑体"/>
          <w:b/>
          <w:bCs/>
          <w:sz w:val="24"/>
          <w:szCs w:val="24"/>
        </w:rPr>
        <w:t>方同意，因本合同引发的民事诉讼或仲裁活动可以通过信息网络平台在线进行。</w:t>
      </w:r>
    </w:p>
    <w:p>
      <w:pPr>
        <w:adjustRightInd w:val="0"/>
        <w:snapToGrid w:val="0"/>
        <w:spacing w:line="370" w:lineRule="exact"/>
        <w:ind w:firstLine="480" w:firstLineChars="200"/>
        <w:rPr>
          <w:rFonts w:hint="eastAsia" w:ascii="宋体" w:hAnsi="宋体"/>
          <w:bCs/>
          <w:sz w:val="24"/>
        </w:rPr>
      </w:pPr>
      <w:r>
        <w:rPr>
          <w:rFonts w:hint="eastAsia" w:ascii="宋体" w:hAnsi="宋体"/>
          <w:sz w:val="24"/>
        </w:rPr>
        <w:t>第三十条　</w:t>
      </w:r>
      <w:r>
        <w:rPr>
          <w:rFonts w:hint="eastAsia" w:ascii="宋体" w:hAnsi="宋体"/>
          <w:bCs/>
          <w:sz w:val="24"/>
        </w:rPr>
        <w:t>通知与送达</w:t>
      </w:r>
    </w:p>
    <w:p>
      <w:pPr>
        <w:adjustRightInd w:val="0"/>
        <w:snapToGrid w:val="0"/>
        <w:spacing w:line="370" w:lineRule="exact"/>
        <w:ind w:firstLine="537" w:firstLineChars="224"/>
        <w:rPr>
          <w:rFonts w:hint="eastAsia" w:ascii="宋体" w:hAnsi="宋体"/>
          <w:sz w:val="24"/>
        </w:rPr>
      </w:pPr>
      <w:r>
        <w:rPr>
          <w:rFonts w:hint="eastAsia" w:ascii="宋体" w:hAnsi="宋体"/>
          <w:sz w:val="24"/>
        </w:rPr>
        <w:t>（一）通知</w:t>
      </w:r>
    </w:p>
    <w:p>
      <w:pPr>
        <w:adjustRightInd w:val="0"/>
        <w:snapToGrid w:val="0"/>
        <w:spacing w:line="370" w:lineRule="exact"/>
        <w:ind w:firstLine="537" w:firstLineChars="224"/>
        <w:rPr>
          <w:rFonts w:hint="eastAsia" w:ascii="宋体" w:hAnsi="宋体"/>
          <w:sz w:val="24"/>
        </w:rPr>
      </w:pPr>
      <w:r>
        <w:rPr>
          <w:rFonts w:hint="eastAsia" w:ascii="宋体" w:hAnsi="宋体"/>
          <w:sz w:val="24"/>
        </w:rPr>
        <w:t>1、甲、乙、丙、丁、戊方可以按本合同所记载的住所或</w:t>
      </w:r>
      <w:r>
        <w:rPr>
          <w:rFonts w:hint="eastAsia" w:ascii="宋体" w:hAnsi="宋体"/>
          <w:bCs/>
          <w:sz w:val="24"/>
          <w:lang w:eastAsia="zh-CN"/>
        </w:rPr>
        <w:t>法律文书送达地址</w:t>
      </w:r>
      <w:r>
        <w:rPr>
          <w:rFonts w:hint="eastAsia" w:ascii="宋体" w:hAnsi="宋体"/>
          <w:sz w:val="24"/>
        </w:rPr>
        <w:t>、</w:t>
      </w:r>
      <w:r>
        <w:rPr>
          <w:rFonts w:hint="eastAsia" w:ascii="宋体" w:hAnsi="宋体"/>
          <w:sz w:val="24"/>
          <w:lang w:val="en-US" w:eastAsia="zh-CN"/>
        </w:rPr>
        <w:t>法定代表人（或负责人）、授权代理人</w:t>
      </w:r>
      <w:r>
        <w:rPr>
          <w:rFonts w:hint="eastAsia" w:ascii="宋体" w:hAnsi="宋体"/>
          <w:sz w:val="24"/>
        </w:rPr>
        <w:t>等，以书面形式（包括但不限于传真、信函等书面文件）</w:t>
      </w:r>
      <w:r>
        <w:rPr>
          <w:rFonts w:hint="eastAsia" w:ascii="宋体" w:hAnsi="宋体"/>
          <w:sz w:val="24"/>
          <w:lang w:val="en-US" w:eastAsia="zh-CN"/>
        </w:rPr>
        <w:t>通知</w:t>
      </w:r>
      <w:r>
        <w:rPr>
          <w:rFonts w:hint="eastAsia" w:ascii="宋体" w:hAnsi="宋体"/>
          <w:sz w:val="24"/>
        </w:rPr>
        <w:t>对方。</w:t>
      </w:r>
    </w:p>
    <w:p>
      <w:pPr>
        <w:pStyle w:val="4"/>
        <w:adjustRightInd w:val="0"/>
        <w:snapToGrid w:val="0"/>
        <w:spacing w:line="400" w:lineRule="exact"/>
        <w:ind w:firstLine="480" w:firstLineChars="200"/>
        <w:rPr>
          <w:rFonts w:hint="eastAsia" w:ascii="黑体" w:hAnsi="黑体" w:eastAsia="黑体" w:cs="黑体"/>
          <w:b/>
          <w:bCs/>
          <w:sz w:val="24"/>
          <w:szCs w:val="24"/>
        </w:rPr>
      </w:pPr>
      <w:r>
        <w:rPr>
          <w:rFonts w:hint="eastAsia" w:ascii="黑体" w:hAnsi="黑体" w:eastAsia="黑体" w:cs="黑体"/>
          <w:b/>
          <w:bCs/>
          <w:sz w:val="24"/>
          <w:szCs w:val="24"/>
        </w:rPr>
        <w:t>2、乙方</w:t>
      </w:r>
      <w:r>
        <w:rPr>
          <w:rFonts w:hint="eastAsia" w:ascii="黑体" w:hAnsi="黑体" w:eastAsia="黑体" w:cs="黑体"/>
          <w:b/>
          <w:bCs/>
          <w:sz w:val="24"/>
          <w:szCs w:val="24"/>
          <w:lang w:val="en-US" w:eastAsia="zh-CN"/>
        </w:rPr>
        <w:t>也</w:t>
      </w:r>
      <w:r>
        <w:rPr>
          <w:rFonts w:hint="eastAsia" w:ascii="黑体" w:hAnsi="黑体" w:eastAsia="黑体" w:cs="黑体"/>
          <w:b/>
          <w:bCs/>
          <w:sz w:val="24"/>
          <w:szCs w:val="24"/>
        </w:rPr>
        <w:t>可以通过</w:t>
      </w:r>
      <w:r>
        <w:rPr>
          <w:rFonts w:hint="eastAsia" w:ascii="黑体" w:hAnsi="黑体" w:eastAsia="黑体" w:cs="黑体"/>
          <w:b/>
          <w:bCs/>
          <w:sz w:val="24"/>
          <w:szCs w:val="24"/>
          <w:lang w:val="en-US" w:eastAsia="zh-CN"/>
        </w:rPr>
        <w:t>在</w:t>
      </w:r>
      <w:r>
        <w:rPr>
          <w:rFonts w:hint="eastAsia" w:ascii="黑体" w:hAnsi="黑体" w:eastAsia="黑体" w:cs="黑体"/>
          <w:b/>
          <w:bCs/>
          <w:sz w:val="24"/>
          <w:szCs w:val="24"/>
        </w:rPr>
        <w:t>报纸</w:t>
      </w:r>
      <w:r>
        <w:rPr>
          <w:rFonts w:hint="eastAsia" w:ascii="黑体" w:hAnsi="黑体" w:eastAsia="黑体" w:cs="黑体"/>
          <w:b/>
          <w:bCs/>
          <w:sz w:val="24"/>
          <w:szCs w:val="24"/>
          <w:lang w:eastAsia="zh-CN"/>
        </w:rPr>
        <w:t>、</w:t>
      </w:r>
      <w:r>
        <w:rPr>
          <w:rFonts w:hint="eastAsia" w:ascii="黑体" w:hAnsi="黑体" w:eastAsia="黑体" w:cs="黑体"/>
          <w:b/>
          <w:bCs/>
          <w:sz w:val="24"/>
          <w:szCs w:val="24"/>
        </w:rPr>
        <w:t>网站</w:t>
      </w:r>
      <w:r>
        <w:rPr>
          <w:rFonts w:hint="eastAsia" w:ascii="黑体" w:hAnsi="黑体" w:eastAsia="黑体" w:cs="黑体"/>
          <w:b/>
          <w:bCs/>
          <w:sz w:val="24"/>
          <w:szCs w:val="24"/>
          <w:lang w:eastAsia="zh-CN"/>
        </w:rPr>
        <w:t>、</w:t>
      </w:r>
      <w:r>
        <w:rPr>
          <w:rFonts w:hint="eastAsia" w:ascii="黑体" w:hAnsi="黑体" w:eastAsia="黑体" w:cs="黑体"/>
          <w:b/>
          <w:bCs/>
          <w:sz w:val="24"/>
          <w:szCs w:val="24"/>
          <w:lang w:val="en-US" w:eastAsia="zh-CN"/>
        </w:rPr>
        <w:t>电子银行、营业网点发布</w:t>
      </w:r>
      <w:r>
        <w:rPr>
          <w:rFonts w:hint="eastAsia" w:ascii="黑体" w:hAnsi="黑体" w:eastAsia="黑体" w:cs="黑体"/>
          <w:b/>
          <w:bCs/>
          <w:sz w:val="24"/>
          <w:szCs w:val="24"/>
        </w:rPr>
        <w:t>公告</w:t>
      </w:r>
      <w:r>
        <w:rPr>
          <w:rFonts w:hint="eastAsia" w:ascii="黑体" w:hAnsi="黑体" w:eastAsia="黑体" w:cs="黑体"/>
          <w:b/>
          <w:bCs/>
          <w:sz w:val="24"/>
          <w:szCs w:val="24"/>
          <w:lang w:eastAsia="zh-CN"/>
        </w:rPr>
        <w:t>、</w:t>
      </w:r>
      <w:r>
        <w:rPr>
          <w:rFonts w:hint="eastAsia" w:ascii="黑体" w:hAnsi="黑体" w:eastAsia="黑体" w:cs="黑体"/>
          <w:b/>
          <w:bCs/>
          <w:sz w:val="24"/>
          <w:szCs w:val="24"/>
          <w:lang w:val="en-US" w:eastAsia="zh-CN"/>
        </w:rPr>
        <w:t>通知，或者通过</w:t>
      </w:r>
      <w:r>
        <w:rPr>
          <w:rFonts w:hint="eastAsia" w:ascii="黑体" w:hAnsi="黑体" w:eastAsia="黑体" w:cs="黑体"/>
          <w:b/>
          <w:bCs/>
          <w:sz w:val="24"/>
          <w:szCs w:val="24"/>
        </w:rPr>
        <w:t>电话、</w:t>
      </w:r>
      <w:r>
        <w:rPr>
          <w:rFonts w:hint="eastAsia" w:ascii="黑体" w:hAnsi="黑体" w:eastAsia="黑体" w:cs="黑体"/>
          <w:b/>
          <w:bCs/>
          <w:sz w:val="24"/>
          <w:szCs w:val="24"/>
          <w:lang w:val="en-US" w:eastAsia="zh-CN"/>
        </w:rPr>
        <w:t>手机、</w:t>
      </w:r>
      <w:r>
        <w:rPr>
          <w:rFonts w:hint="eastAsia" w:ascii="黑体" w:hAnsi="黑体" w:eastAsia="黑体" w:cs="黑体"/>
          <w:b/>
          <w:bCs/>
          <w:sz w:val="24"/>
          <w:szCs w:val="24"/>
        </w:rPr>
        <w:t>短信、</w:t>
      </w:r>
      <w:r>
        <w:rPr>
          <w:rFonts w:hint="eastAsia" w:ascii="黑体" w:hAnsi="黑体" w:eastAsia="黑体" w:cs="黑体"/>
          <w:b/>
          <w:bCs/>
          <w:sz w:val="24"/>
          <w:szCs w:val="24"/>
          <w:lang w:val="en-US" w:eastAsia="zh-CN"/>
        </w:rPr>
        <w:t>微信、QQ、钉钉、</w:t>
      </w:r>
      <w:r>
        <w:rPr>
          <w:rFonts w:hint="eastAsia" w:ascii="黑体" w:hAnsi="黑体" w:eastAsia="黑体" w:cs="黑体"/>
          <w:b/>
          <w:bCs/>
          <w:sz w:val="24"/>
          <w:szCs w:val="24"/>
        </w:rPr>
        <w:t>电子邮件等一种或多种</w:t>
      </w:r>
      <w:r>
        <w:rPr>
          <w:rFonts w:hint="eastAsia" w:ascii="黑体" w:hAnsi="黑体" w:eastAsia="黑体" w:cs="黑体"/>
          <w:b/>
          <w:bCs/>
          <w:sz w:val="24"/>
          <w:szCs w:val="24"/>
          <w:lang w:val="en-US" w:eastAsia="zh-CN"/>
        </w:rPr>
        <w:t>方</w:t>
      </w:r>
      <w:r>
        <w:rPr>
          <w:rFonts w:hint="eastAsia" w:ascii="黑体" w:hAnsi="黑体" w:eastAsia="黑体" w:cs="黑体"/>
          <w:b/>
          <w:bCs/>
          <w:sz w:val="24"/>
          <w:szCs w:val="24"/>
        </w:rPr>
        <w:t>式</w:t>
      </w:r>
      <w:r>
        <w:rPr>
          <w:rFonts w:hint="eastAsia" w:ascii="黑体" w:hAnsi="黑体" w:eastAsia="黑体" w:cs="黑体"/>
          <w:b/>
          <w:bCs/>
          <w:sz w:val="24"/>
          <w:szCs w:val="24"/>
          <w:lang w:val="en-US" w:eastAsia="zh-CN"/>
        </w:rPr>
        <w:t>通知甲方、</w:t>
      </w:r>
      <w:r>
        <w:rPr>
          <w:rFonts w:hint="eastAsia" w:ascii="黑体" w:hAnsi="黑体" w:eastAsia="黑体" w:cs="黑体"/>
          <w:b/>
          <w:bCs/>
          <w:sz w:val="24"/>
          <w:szCs w:val="24"/>
        </w:rPr>
        <w:t>丙、丁、戊。</w:t>
      </w:r>
    </w:p>
    <w:p>
      <w:pPr>
        <w:adjustRightInd w:val="0"/>
        <w:snapToGrid w:val="0"/>
        <w:spacing w:line="370" w:lineRule="exact"/>
        <w:ind w:firstLine="480" w:firstLineChars="200"/>
        <w:rPr>
          <w:rFonts w:hint="eastAsia" w:ascii="黑体" w:eastAsia="黑体"/>
          <w:b/>
          <w:sz w:val="24"/>
        </w:rPr>
      </w:pPr>
      <w:r>
        <w:rPr>
          <w:rFonts w:hint="eastAsia" w:ascii="黑体" w:eastAsia="黑体"/>
          <w:b/>
          <w:sz w:val="24"/>
        </w:rPr>
        <w:t>（二）送达</w:t>
      </w:r>
    </w:p>
    <w:p>
      <w:pPr>
        <w:adjustRightInd w:val="0"/>
        <w:snapToGrid w:val="0"/>
        <w:spacing w:line="370" w:lineRule="exact"/>
        <w:ind w:firstLine="480" w:firstLineChars="200"/>
        <w:rPr>
          <w:rFonts w:hint="eastAsia" w:ascii="黑体" w:eastAsia="黑体"/>
          <w:b/>
          <w:sz w:val="24"/>
        </w:rPr>
      </w:pPr>
      <w:r>
        <w:rPr>
          <w:rFonts w:hint="eastAsia" w:ascii="黑体" w:eastAsia="黑体"/>
          <w:b/>
          <w:sz w:val="24"/>
        </w:rPr>
        <w:t>甲、丙、丁、戊方确认，在一审、二审、执行、申请再审、仲裁等争议解决程序</w:t>
      </w:r>
      <w:r>
        <w:rPr>
          <w:rFonts w:hint="eastAsia" w:ascii="黑体" w:eastAsia="黑体"/>
          <w:b/>
          <w:sz w:val="24"/>
          <w:lang w:val="en-US" w:eastAsia="zh-CN"/>
        </w:rPr>
        <w:t>以及特别程序、实现担保物权程序、支付令申请程序、强制执行公证程序</w:t>
      </w:r>
      <w:r>
        <w:rPr>
          <w:rFonts w:hint="eastAsia" w:ascii="黑体" w:eastAsia="黑体"/>
          <w:b/>
          <w:sz w:val="24"/>
        </w:rPr>
        <w:t>中</w:t>
      </w:r>
      <w:r>
        <w:rPr>
          <w:rFonts w:hint="eastAsia" w:ascii="黑体" w:eastAsia="黑体"/>
          <w:b/>
          <w:sz w:val="24"/>
          <w:lang w:eastAsia="zh-CN"/>
        </w:rPr>
        <w:t>，</w:t>
      </w:r>
      <w:r>
        <w:rPr>
          <w:rFonts w:hint="eastAsia" w:ascii="黑体" w:eastAsia="黑体"/>
          <w:b/>
          <w:sz w:val="24"/>
        </w:rPr>
        <w:t>本合同记载的</w:t>
      </w:r>
      <w:r>
        <w:rPr>
          <w:rFonts w:hint="eastAsia" w:ascii="黑体" w:eastAsia="黑体"/>
          <w:b/>
          <w:sz w:val="24"/>
          <w:lang w:eastAsia="zh-CN"/>
        </w:rPr>
        <w:t>法律文书送达地址、</w:t>
      </w:r>
      <w:r>
        <w:rPr>
          <w:rFonts w:hint="eastAsia" w:ascii="黑体" w:eastAsia="黑体"/>
          <w:b/>
          <w:sz w:val="24"/>
          <w:lang w:val="en-US" w:eastAsia="zh-CN"/>
        </w:rPr>
        <w:t>手机号码、传真号码、电子邮箱</w:t>
      </w:r>
      <w:r>
        <w:rPr>
          <w:rFonts w:hint="eastAsia" w:ascii="黑体" w:eastAsia="黑体"/>
          <w:b/>
          <w:sz w:val="24"/>
        </w:rPr>
        <w:t>作为</w:t>
      </w:r>
      <w:r>
        <w:rPr>
          <w:rFonts w:hint="eastAsia" w:ascii="黑体" w:eastAsia="黑体"/>
          <w:b/>
          <w:sz w:val="24"/>
          <w:lang w:val="en-US" w:eastAsia="zh-CN"/>
        </w:rPr>
        <w:t>其接收法律</w:t>
      </w:r>
      <w:r>
        <w:rPr>
          <w:rFonts w:hint="eastAsia" w:ascii="黑体" w:eastAsia="黑体"/>
          <w:b/>
          <w:sz w:val="24"/>
        </w:rPr>
        <w:t>文书（包括但不限于起诉状、仲裁申请书、上诉状、答辩状、</w:t>
      </w:r>
      <w:r>
        <w:rPr>
          <w:rFonts w:hint="eastAsia" w:ascii="黑体" w:eastAsia="黑体"/>
          <w:b/>
          <w:sz w:val="24"/>
          <w:lang w:val="en-US" w:eastAsia="zh-CN"/>
        </w:rPr>
        <w:t>举证通知书、</w:t>
      </w:r>
      <w:r>
        <w:rPr>
          <w:rFonts w:hint="eastAsia" w:ascii="黑体" w:eastAsia="黑体"/>
          <w:b/>
          <w:sz w:val="24"/>
        </w:rPr>
        <w:t>传票、裁定书、判决书、仲裁裁决书、调解书、执行通知书、评估拍卖文书及</w:t>
      </w:r>
      <w:r>
        <w:rPr>
          <w:rFonts w:hint="eastAsia" w:ascii="黑体" w:eastAsia="黑体"/>
          <w:b/>
          <w:sz w:val="24"/>
          <w:lang w:val="en-US" w:eastAsia="zh-CN"/>
        </w:rPr>
        <w:t>诉讼、仲裁、</w:t>
      </w:r>
      <w:r>
        <w:rPr>
          <w:rFonts w:hint="eastAsia" w:ascii="黑体" w:hAnsi="MS UI Gothic" w:eastAsia="黑体"/>
          <w:b/>
          <w:bCs/>
          <w:sz w:val="24"/>
          <w:szCs w:val="24"/>
          <w:lang w:val="en-US" w:eastAsia="zh-CN"/>
        </w:rPr>
        <w:t>特别程序、</w:t>
      </w:r>
      <w:r>
        <w:rPr>
          <w:rFonts w:hint="eastAsia" w:ascii="黑体" w:eastAsia="黑体"/>
          <w:b/>
          <w:sz w:val="24"/>
          <w:lang w:val="en-US" w:eastAsia="zh-CN"/>
        </w:rPr>
        <w:t>实现担保物权程序、支付令申请程序、强制执行公证程序</w:t>
      </w:r>
      <w:r>
        <w:rPr>
          <w:rFonts w:hint="eastAsia" w:ascii="黑体" w:eastAsia="黑体"/>
          <w:b/>
          <w:sz w:val="24"/>
        </w:rPr>
        <w:t>中的其他法律文书）的送达地址</w:t>
      </w:r>
      <w:r>
        <w:rPr>
          <w:rFonts w:hint="eastAsia" w:ascii="黑体" w:hAnsi="Times New Roman" w:eastAsia="黑体" w:cs="Times New Roman"/>
          <w:b/>
          <w:sz w:val="24"/>
        </w:rPr>
        <w:t>、手机号码、传真号码、电子邮箱</w:t>
      </w:r>
      <w:r>
        <w:rPr>
          <w:rFonts w:hint="eastAsia" w:ascii="黑体" w:hAnsi="Times New Roman" w:eastAsia="黑体" w:cs="Times New Roman"/>
          <w:b/>
          <w:sz w:val="24"/>
          <w:lang w:eastAsia="zh-CN"/>
        </w:rPr>
        <w:t>。</w:t>
      </w:r>
      <w:r>
        <w:rPr>
          <w:rFonts w:hint="eastAsia" w:ascii="黑体" w:hAnsi="Times New Roman" w:eastAsia="黑体" w:cs="Times New Roman"/>
          <w:b/>
          <w:sz w:val="24"/>
        </w:rPr>
        <w:t>人民法院、仲裁机构、公证机关可以通过直接送达、留置送达、委托送达、邮寄送达、公告送达、电子送达（包括但不限于电子邮件、短信</w:t>
      </w:r>
      <w:r>
        <w:rPr>
          <w:rFonts w:hint="eastAsia" w:ascii="黑体" w:hAnsi="Times New Roman" w:eastAsia="黑体" w:cs="Times New Roman"/>
          <w:b/>
          <w:sz w:val="24"/>
          <w:lang w:eastAsia="zh-CN"/>
        </w:rPr>
        <w:t>、</w:t>
      </w:r>
      <w:r>
        <w:rPr>
          <w:rFonts w:hint="eastAsia" w:ascii="黑体" w:hAnsi="Times New Roman" w:eastAsia="黑体" w:cs="Times New Roman"/>
          <w:b/>
          <w:sz w:val="24"/>
        </w:rPr>
        <w:t>传真等）及其他人民法院、仲裁机构、公证机关认可的送达平台、即时通讯工具等任意一种或多种送达方式</w:t>
      </w:r>
      <w:r>
        <w:rPr>
          <w:rFonts w:hint="eastAsia" w:ascii="黑体" w:hAnsi="Times New Roman" w:eastAsia="黑体" w:cs="Times New Roman"/>
          <w:b/>
          <w:sz w:val="24"/>
          <w:lang w:val="en-US" w:eastAsia="zh-CN"/>
        </w:rPr>
        <w:t>向</w:t>
      </w:r>
      <w:r>
        <w:rPr>
          <w:rFonts w:hint="eastAsia" w:ascii="黑体" w:eastAsia="黑体"/>
          <w:b/>
          <w:sz w:val="24"/>
        </w:rPr>
        <w:t>甲、丙、丁、戊方</w:t>
      </w:r>
      <w:r>
        <w:rPr>
          <w:rFonts w:hint="eastAsia" w:ascii="黑体" w:eastAsia="黑体"/>
          <w:b/>
          <w:sz w:val="24"/>
          <w:lang w:val="en-US" w:eastAsia="zh-CN"/>
        </w:rPr>
        <w:t>送达。</w:t>
      </w:r>
      <w:r>
        <w:rPr>
          <w:rFonts w:hint="eastAsia" w:ascii="黑体" w:hAnsi="Times New Roman" w:eastAsia="黑体" w:cs="Times New Roman"/>
          <w:b/>
          <w:sz w:val="24"/>
        </w:rPr>
        <w:t>采用电子送达的，以送达信息到达</w:t>
      </w:r>
      <w:r>
        <w:rPr>
          <w:rFonts w:hint="eastAsia" w:ascii="黑体" w:eastAsia="黑体"/>
          <w:b/>
          <w:sz w:val="24"/>
        </w:rPr>
        <w:t>甲、丙、丁、戊方</w:t>
      </w:r>
      <w:r>
        <w:rPr>
          <w:rFonts w:hint="eastAsia" w:ascii="黑体" w:hAnsi="Times New Roman" w:eastAsia="黑体" w:cs="Times New Roman"/>
          <w:b/>
          <w:sz w:val="24"/>
        </w:rPr>
        <w:t>特定系统的日期为送达日期。</w:t>
      </w:r>
      <w:r>
        <w:rPr>
          <w:rFonts w:hint="eastAsia" w:ascii="黑体" w:eastAsia="黑体"/>
          <w:b/>
          <w:sz w:val="24"/>
        </w:rPr>
        <w:t>甲、丙、丁、戊方</w:t>
      </w:r>
      <w:r>
        <w:rPr>
          <w:rFonts w:hint="eastAsia" w:ascii="黑体" w:hAnsi="Times New Roman" w:eastAsia="黑体" w:cs="Times New Roman"/>
          <w:b/>
          <w:sz w:val="24"/>
        </w:rPr>
        <w:t>确认依该方式送达具有法律效力。　</w:t>
      </w:r>
      <w:r>
        <w:rPr>
          <w:rFonts w:ascii="黑体" w:eastAsia="黑体"/>
          <w:b/>
          <w:sz w:val="24"/>
        </w:rPr>
        <w:t>　</w:t>
      </w:r>
    </w:p>
    <w:p>
      <w:pPr>
        <w:adjustRightInd w:val="0"/>
        <w:snapToGrid w:val="0"/>
        <w:spacing w:line="370" w:lineRule="exact"/>
        <w:ind w:firstLine="480" w:firstLineChars="200"/>
        <w:rPr>
          <w:rFonts w:hint="eastAsia" w:ascii="宋体" w:hAnsi="宋体" w:eastAsia="宋体" w:cs="宋体"/>
          <w:b w:val="0"/>
          <w:bCs/>
          <w:sz w:val="24"/>
        </w:rPr>
      </w:pPr>
      <w:r>
        <w:rPr>
          <w:rFonts w:hint="eastAsia" w:ascii="宋体" w:hAnsi="宋体" w:eastAsia="宋体" w:cs="宋体"/>
          <w:b w:val="0"/>
          <w:bCs/>
          <w:sz w:val="24"/>
        </w:rPr>
        <w:t>（三）联系方式变更</w:t>
      </w:r>
    </w:p>
    <w:p>
      <w:pPr>
        <w:adjustRightInd w:val="0"/>
        <w:snapToGrid w:val="0"/>
        <w:spacing w:line="370" w:lineRule="exact"/>
        <w:ind w:firstLine="480" w:firstLineChars="200"/>
      </w:pPr>
      <w:r>
        <w:rPr>
          <w:rFonts w:hint="eastAsia" w:ascii="宋体" w:hAnsi="宋体" w:eastAsia="宋体" w:cs="宋体"/>
          <w:b w:val="0"/>
          <w:bCs/>
          <w:sz w:val="24"/>
        </w:rPr>
        <w:t>本合同履行过程中变更本合同所记载的住所、</w:t>
      </w:r>
      <w:r>
        <w:rPr>
          <w:rFonts w:hint="eastAsia" w:ascii="宋体" w:hAnsi="宋体" w:eastAsia="宋体" w:cs="宋体"/>
          <w:b w:val="0"/>
          <w:bCs/>
          <w:sz w:val="24"/>
          <w:lang w:eastAsia="zh-CN"/>
        </w:rPr>
        <w:t>法律文书送达地址</w:t>
      </w:r>
      <w:r>
        <w:rPr>
          <w:rFonts w:hint="eastAsia" w:ascii="宋体" w:hAnsi="宋体" w:eastAsia="宋体" w:cs="宋体"/>
          <w:b w:val="0"/>
          <w:bCs/>
          <w:sz w:val="24"/>
        </w:rPr>
        <w:t>、电话、手机、传真、电子邮箱、法定代表人（或负责人）、授权代理人等，变更一方应当及时通知其他方。</w:t>
      </w:r>
      <w:r>
        <w:rPr>
          <w:rFonts w:hint="eastAsia" w:ascii="黑体" w:eastAsia="黑体"/>
          <w:b/>
          <w:sz w:val="24"/>
        </w:rPr>
        <w:t>否则按原联系方式通知或送达，无论是否实际收到，均视为通知或送达到对方，如被退件则以退件日为通知或送达日。</w:t>
      </w:r>
    </w:p>
    <w:p>
      <w:pPr>
        <w:spacing w:line="400" w:lineRule="exact"/>
        <w:ind w:firstLine="480" w:firstLineChars="200"/>
        <w:rPr>
          <w:rFonts w:hint="eastAsia" w:ascii="宋体" w:hAnsi="宋体"/>
          <w:sz w:val="24"/>
        </w:rPr>
      </w:pPr>
      <w:r>
        <w:rPr>
          <w:rFonts w:hint="eastAsia" w:ascii="宋体" w:hAnsi="宋体"/>
          <w:sz w:val="24"/>
        </w:rPr>
        <w:t>第三十一条　声明条款</w:t>
      </w:r>
    </w:p>
    <w:p>
      <w:pPr>
        <w:spacing w:line="400" w:lineRule="exact"/>
        <w:ind w:firstLine="480" w:firstLineChars="200"/>
        <w:rPr>
          <w:rFonts w:hint="eastAsia" w:ascii="宋体" w:hAnsi="宋体"/>
          <w:sz w:val="24"/>
        </w:rPr>
      </w:pPr>
      <w:r>
        <w:rPr>
          <w:rFonts w:hint="eastAsia" w:ascii="黑体" w:hAnsi="宋体" w:eastAsia="黑体"/>
          <w:sz w:val="24"/>
        </w:rPr>
        <w:t>（</w:t>
      </w:r>
      <w:r>
        <w:rPr>
          <w:rFonts w:hint="eastAsia" w:ascii="宋体" w:hAnsi="宋体"/>
          <w:sz w:val="24"/>
        </w:rPr>
        <w:t>一）甲方确认自己系具有完全民事行为能力、能够独立承担民事责任的自然人，有权以自己的名义签署和履行本合同。</w:t>
      </w:r>
    </w:p>
    <w:p>
      <w:pPr>
        <w:spacing w:line="400" w:lineRule="exact"/>
        <w:ind w:firstLine="480" w:firstLineChars="200"/>
        <w:rPr>
          <w:rFonts w:hint="eastAsia" w:ascii="宋体" w:hAnsi="宋体"/>
          <w:sz w:val="24"/>
        </w:rPr>
      </w:pPr>
      <w:r>
        <w:rPr>
          <w:rFonts w:hint="eastAsia" w:ascii="宋体" w:hAnsi="宋体"/>
          <w:color w:val="000000"/>
          <w:sz w:val="24"/>
        </w:rPr>
        <w:t>（二）丙方确认自己</w:t>
      </w:r>
      <w:r>
        <w:rPr>
          <w:rFonts w:hint="eastAsia" w:ascii="宋体" w:hAnsi="宋体"/>
          <w:sz w:val="24"/>
        </w:rPr>
        <w:t>系具有完全民事行为能力、能够独立承担民事责任的自然人，有权以自己的名义签署和履行本合同。</w:t>
      </w:r>
    </w:p>
    <w:p>
      <w:pPr>
        <w:spacing w:line="400" w:lineRule="exact"/>
        <w:ind w:firstLine="480" w:firstLineChars="200"/>
        <w:rPr>
          <w:rFonts w:hint="eastAsia" w:ascii="宋体" w:hAnsi="宋体"/>
          <w:sz w:val="24"/>
        </w:rPr>
      </w:pPr>
      <w:r>
        <w:rPr>
          <w:rFonts w:hint="eastAsia" w:ascii="宋体" w:hAnsi="宋体"/>
          <w:color w:val="000000"/>
          <w:sz w:val="24"/>
        </w:rPr>
        <w:t>（三）丁方确认自己</w:t>
      </w:r>
      <w:r>
        <w:rPr>
          <w:rFonts w:hint="eastAsia" w:ascii="宋体" w:hAnsi="宋体"/>
          <w:sz w:val="24"/>
        </w:rPr>
        <w:t>系依法成立并合法存在的法人或非法人组织，有权以自己的名义签署和履行本合同，签署本合同已有齐备、合法有效的授权。</w:t>
      </w:r>
    </w:p>
    <w:p>
      <w:pPr>
        <w:spacing w:line="400" w:lineRule="exact"/>
        <w:ind w:firstLine="480" w:firstLineChars="200"/>
        <w:rPr>
          <w:rFonts w:hint="eastAsia" w:ascii="宋体" w:hAnsi="宋体"/>
          <w:sz w:val="24"/>
        </w:rPr>
      </w:pPr>
      <w:r>
        <w:rPr>
          <w:rFonts w:hint="eastAsia" w:ascii="宋体" w:hAnsi="宋体"/>
          <w:color w:val="000000"/>
          <w:sz w:val="24"/>
        </w:rPr>
        <w:t>（四）戊方确认自己</w:t>
      </w:r>
      <w:r>
        <w:rPr>
          <w:rFonts w:hint="eastAsia" w:ascii="宋体" w:hAnsi="宋体"/>
          <w:sz w:val="24"/>
        </w:rPr>
        <w:t>系具有完全民事行为能力、能够独立承担民事责任的自然人，有权以自己的名义签署和履行本合同。</w:t>
      </w:r>
    </w:p>
    <w:p>
      <w:pPr>
        <w:spacing w:line="400" w:lineRule="exact"/>
        <w:ind w:firstLine="480" w:firstLineChars="200"/>
        <w:rPr>
          <w:rFonts w:hint="eastAsia" w:ascii="宋体" w:hAnsi="宋体"/>
          <w:sz w:val="24"/>
        </w:rPr>
      </w:pPr>
      <w:r>
        <w:rPr>
          <w:rFonts w:hint="eastAsia" w:ascii="宋体" w:hAnsi="宋体"/>
          <w:sz w:val="24"/>
        </w:rPr>
        <w:t>第三十二条　</w:t>
      </w:r>
      <w:r>
        <w:rPr>
          <w:rFonts w:hint="eastAsia" w:ascii="宋体" w:hAnsi="宋体"/>
          <w:sz w:val="24"/>
          <w:lang w:val="en-US" w:eastAsia="zh-CN"/>
        </w:rPr>
        <w:t>特别</w:t>
      </w:r>
      <w:r>
        <w:rPr>
          <w:rFonts w:hint="eastAsia" w:ascii="宋体" w:hAnsi="宋体"/>
          <w:sz w:val="24"/>
        </w:rPr>
        <w:t>约定事项</w:t>
      </w:r>
    </w:p>
    <w:p>
      <w:pPr>
        <w:spacing w:line="400" w:lineRule="exact"/>
        <w:ind w:firstLine="480" w:firstLineChars="200"/>
        <w:rPr>
          <w:rFonts w:hint="eastAsia" w:ascii="黑体" w:hAnsi="宋体" w:eastAsia="黑体"/>
          <w:b/>
          <w:sz w:val="24"/>
        </w:rPr>
      </w:pPr>
      <w:r>
        <w:rPr>
          <w:rFonts w:hint="eastAsia" w:ascii="黑体" w:hAnsi="宋体" w:eastAsia="黑体"/>
          <w:b/>
          <w:sz w:val="24"/>
        </w:rPr>
        <w:t>（一）本合同抵押物为住房的，丙方特别声明：该住房并非丙方及其家庭成员的生活必需品。如甲方或丙方违反本合同的约定，丙方同意乙方可以依照本条第（三）款的约定依法处分抵押物，丙方将在接到乙方或法院通知之日起15个工作日内交出抵押物，并自行解决交出抵押物后丙方及其家庭成员的居住问题。</w:t>
      </w:r>
    </w:p>
    <w:p>
      <w:pPr>
        <w:spacing w:line="400" w:lineRule="exact"/>
        <w:ind w:firstLine="480" w:firstLineChars="200"/>
        <w:rPr>
          <w:rFonts w:hint="eastAsia" w:ascii="宋体" w:hAnsi="宋体"/>
          <w:sz w:val="24"/>
        </w:rPr>
      </w:pPr>
      <w:r>
        <w:rPr>
          <w:rFonts w:hint="eastAsia" w:ascii="宋体" w:hAnsi="宋体"/>
          <w:sz w:val="24"/>
        </w:rPr>
        <w:t>（二）本合同所指的甲方和丙方为同一主体的，有关甲方或丙方的表述不影响本合同项下甲方或丙方的权利义务，甲方或丙方的权利义务为同一主体的权利和义务。</w:t>
      </w:r>
    </w:p>
    <w:p>
      <w:pPr>
        <w:spacing w:line="400" w:lineRule="exact"/>
        <w:ind w:firstLine="480" w:firstLineChars="200"/>
        <w:rPr>
          <w:rFonts w:hint="eastAsia"/>
          <w:sz w:val="24"/>
        </w:rPr>
      </w:pPr>
      <w:r>
        <w:rPr>
          <w:rFonts w:hint="eastAsia" w:ascii="黑体" w:hAnsi="宋体" w:eastAsia="黑体"/>
          <w:b/>
          <w:sz w:val="24"/>
        </w:rPr>
        <w:t>（三）乙方按照本合同约定或者依照法律法规的规定可以处分担保物（包括但不限于抵押物、质物）时，可以选择如下一种或几种方式处置，丙方与戊方应给予积极配合和协助：</w:t>
      </w:r>
    </w:p>
    <w:p>
      <w:pPr>
        <w:spacing w:line="400" w:lineRule="exact"/>
        <w:ind w:firstLine="480" w:firstLineChars="200"/>
        <w:rPr>
          <w:rFonts w:hint="eastAsia" w:ascii="宋体" w:hAnsi="宋体"/>
          <w:sz w:val="24"/>
        </w:rPr>
      </w:pPr>
      <w:r>
        <w:rPr>
          <w:rFonts w:hint="eastAsia" w:ascii="宋体" w:hAnsi="宋体"/>
          <w:sz w:val="24"/>
        </w:rPr>
        <w:t>1、与丙方或戊方协议以担保物折价或者以拍卖、变卖该担保物所得价款优先受偿。</w:t>
      </w:r>
    </w:p>
    <w:p>
      <w:pPr>
        <w:spacing w:line="400" w:lineRule="exact"/>
        <w:ind w:firstLine="480" w:firstLineChars="200"/>
        <w:rPr>
          <w:rFonts w:hint="eastAsia" w:ascii="黑体" w:hAnsi="宋体" w:eastAsia="黑体"/>
          <w:b/>
          <w:sz w:val="24"/>
        </w:rPr>
      </w:pPr>
      <w:r>
        <w:rPr>
          <w:rFonts w:hint="eastAsia" w:ascii="黑体" w:hAnsi="宋体" w:eastAsia="黑体"/>
          <w:b/>
          <w:sz w:val="24"/>
        </w:rPr>
        <w:t>2、乙方直接进行变卖或者委托拍卖机构进行拍卖，并以所得价款优先受偿。</w:t>
      </w:r>
    </w:p>
    <w:p>
      <w:pPr>
        <w:spacing w:line="400" w:lineRule="exact"/>
        <w:ind w:firstLine="480" w:firstLineChars="200"/>
        <w:rPr>
          <w:rFonts w:hint="eastAsia" w:ascii="宋体" w:hAnsi="宋体"/>
          <w:sz w:val="24"/>
        </w:rPr>
      </w:pPr>
      <w:r>
        <w:rPr>
          <w:rFonts w:hint="eastAsia" w:ascii="黑体" w:hAnsi="宋体" w:eastAsia="黑体"/>
          <w:b/>
          <w:sz w:val="24"/>
        </w:rPr>
        <w:t>3、乙方将质押权利凭证兑现或提取货物并直接拍卖、变卖，以其所得款项优先受偿。</w:t>
      </w:r>
    </w:p>
    <w:p>
      <w:pPr>
        <w:spacing w:line="400" w:lineRule="exact"/>
        <w:ind w:firstLine="480" w:firstLineChars="200"/>
        <w:rPr>
          <w:rFonts w:hint="eastAsia" w:ascii="宋体" w:hAnsi="宋体"/>
          <w:sz w:val="24"/>
        </w:rPr>
      </w:pPr>
      <w:r>
        <w:rPr>
          <w:rFonts w:hint="eastAsia" w:ascii="宋体" w:hAnsi="宋体"/>
          <w:sz w:val="24"/>
        </w:rPr>
        <w:t>4、乙方直接申请人民法院拍卖、变卖，并以所得价款优先受偿。</w:t>
      </w:r>
    </w:p>
    <w:p>
      <w:pPr>
        <w:spacing w:line="400" w:lineRule="exact"/>
        <w:ind w:firstLine="480" w:firstLineChars="200"/>
        <w:rPr>
          <w:rFonts w:hint="eastAsia" w:ascii="宋体" w:hAnsi="宋体"/>
          <w:sz w:val="24"/>
        </w:rPr>
      </w:pPr>
      <w:r>
        <w:rPr>
          <w:rFonts w:hint="eastAsia" w:ascii="宋体" w:hAnsi="宋体"/>
          <w:sz w:val="24"/>
        </w:rPr>
        <w:t>5、乙方提起诉讼，通过司法程序依法处置。</w:t>
      </w:r>
    </w:p>
    <w:p>
      <w:pPr>
        <w:pStyle w:val="5"/>
        <w:spacing w:line="400" w:lineRule="exact"/>
        <w:ind w:firstLine="480"/>
        <w:rPr>
          <w:rFonts w:hint="eastAsia"/>
          <w:sz w:val="24"/>
        </w:rPr>
      </w:pPr>
      <w:r>
        <w:rPr>
          <w:rFonts w:hint="eastAsia"/>
          <w:sz w:val="24"/>
        </w:rPr>
        <w:t>第三十三条　未尽事宜</w:t>
      </w:r>
    </w:p>
    <w:p>
      <w:pPr>
        <w:pStyle w:val="5"/>
        <w:spacing w:line="400" w:lineRule="exact"/>
        <w:ind w:firstLine="480"/>
        <w:rPr>
          <w:rFonts w:hint="eastAsia"/>
          <w:sz w:val="24"/>
        </w:rPr>
      </w:pPr>
      <w:r>
        <w:rPr>
          <w:rFonts w:hint="eastAsia"/>
          <w:sz w:val="24"/>
        </w:rPr>
        <w:t>本合同未尽事宜，甲、乙、丙、丁、戊五方按有关法律、法规和规章协商解决。</w:t>
      </w:r>
    </w:p>
    <w:p>
      <w:pPr>
        <w:pStyle w:val="5"/>
        <w:spacing w:line="400" w:lineRule="exact"/>
        <w:ind w:firstLine="480"/>
        <w:rPr>
          <w:rFonts w:hint="eastAsia"/>
          <w:sz w:val="24"/>
        </w:rPr>
      </w:pPr>
      <w:r>
        <w:rPr>
          <w:rFonts w:hint="eastAsia"/>
          <w:sz w:val="24"/>
        </w:rPr>
        <w:t>第三十四条　合同的生效</w:t>
      </w:r>
    </w:p>
    <w:p>
      <w:pPr>
        <w:pStyle w:val="5"/>
        <w:spacing w:line="400" w:lineRule="exact"/>
        <w:ind w:firstLine="480"/>
        <w:rPr>
          <w:rFonts w:hint="eastAsia"/>
          <w:sz w:val="24"/>
        </w:rPr>
      </w:pPr>
      <w:r>
        <w:rPr>
          <w:rFonts w:hint="eastAsia"/>
          <w:sz w:val="24"/>
        </w:rPr>
        <w:t>本合同满足下列条件后生效：</w:t>
      </w:r>
    </w:p>
    <w:p>
      <w:pPr>
        <w:pStyle w:val="5"/>
        <w:spacing w:line="400" w:lineRule="exact"/>
        <w:ind w:firstLine="480"/>
        <w:rPr>
          <w:rFonts w:hint="eastAsia"/>
          <w:sz w:val="24"/>
        </w:rPr>
      </w:pPr>
      <w:r>
        <w:rPr>
          <w:rFonts w:hint="eastAsia"/>
          <w:sz w:val="24"/>
        </w:rPr>
        <w:t>（一）甲方签名；</w:t>
      </w:r>
    </w:p>
    <w:p>
      <w:pPr>
        <w:pStyle w:val="5"/>
        <w:spacing w:line="400" w:lineRule="exact"/>
        <w:ind w:firstLine="480"/>
        <w:rPr>
          <w:rFonts w:hint="eastAsia"/>
          <w:sz w:val="24"/>
        </w:rPr>
      </w:pPr>
      <w:r>
        <w:rPr>
          <w:rFonts w:hint="eastAsia"/>
          <w:sz w:val="24"/>
        </w:rPr>
        <w:t>（二）乙方法定代表</w:t>
      </w:r>
      <w:r>
        <w:rPr>
          <w:sz w:val="24"/>
        </w:rPr>
        <w:t>人（或</w:t>
      </w:r>
      <w:r>
        <w:rPr>
          <w:rFonts w:hint="eastAsia"/>
          <w:sz w:val="24"/>
        </w:rPr>
        <w:t>负责人）或授权代理人签名并加盖乙方印章；</w:t>
      </w:r>
    </w:p>
    <w:p>
      <w:pPr>
        <w:pStyle w:val="5"/>
        <w:spacing w:line="400" w:lineRule="exact"/>
        <w:ind w:firstLine="480"/>
        <w:rPr>
          <w:sz w:val="24"/>
        </w:rPr>
      </w:pPr>
      <w:r>
        <w:rPr>
          <w:rFonts w:hint="eastAsia"/>
          <w:sz w:val="24"/>
        </w:rPr>
        <w:t>（三）本合同设有丙方作为抵押人的，本合同经丙方（丙方系自然人的，不含丙方配偶）或授权代理人签名。如本合同未设有丙方作为抵押人的，本款规定不作为合同生效条件，且本合同有关丙方的表述不影响本合同项下其他各方的权利和义务；</w:t>
      </w:r>
    </w:p>
    <w:p>
      <w:pPr>
        <w:pStyle w:val="5"/>
        <w:spacing w:line="400" w:lineRule="exact"/>
        <w:ind w:firstLine="480"/>
        <w:rPr>
          <w:rFonts w:hint="eastAsia"/>
          <w:sz w:val="24"/>
        </w:rPr>
      </w:pPr>
      <w:r>
        <w:rPr>
          <w:rFonts w:hint="eastAsia"/>
          <w:sz w:val="24"/>
        </w:rPr>
        <w:t>（四）本合同设有丁方作为保证人的，本合同经丁方法定代表人（或负责人）或授权代理人签名并加盖公章。如本合同未设有丁方作为保证人的，本款规定不作为合同生效条件，且本合同有关丁方的表述不影响本合同项下其他各方的权利和义务；</w:t>
      </w:r>
    </w:p>
    <w:p>
      <w:pPr>
        <w:pStyle w:val="5"/>
        <w:spacing w:line="400" w:lineRule="exact"/>
        <w:ind w:firstLine="480"/>
        <w:rPr>
          <w:rFonts w:hint="eastAsia"/>
          <w:sz w:val="24"/>
        </w:rPr>
      </w:pPr>
      <w:r>
        <w:rPr>
          <w:rFonts w:hint="eastAsia"/>
          <w:sz w:val="24"/>
        </w:rPr>
        <w:t>（五）本合同设有戊方作为出质人的，本合同经戊方（戊方系自然人的，不含戊方配偶）或授权代理人签名。如本合同未设有戊方作为出质人的，本款规定不作为合同生效条件，且本合同有关戊方的表述不影响本合同项下其他各方的权利和义务。</w:t>
      </w:r>
    </w:p>
    <w:p>
      <w:pPr>
        <w:pStyle w:val="5"/>
        <w:spacing w:line="460" w:lineRule="exact"/>
        <w:ind w:firstLine="480"/>
        <w:rPr>
          <w:rFonts w:hint="eastAsia"/>
          <w:sz w:val="24"/>
        </w:rPr>
      </w:pPr>
    </w:p>
    <w:p>
      <w:pPr>
        <w:pStyle w:val="5"/>
        <w:spacing w:line="460" w:lineRule="exact"/>
        <w:ind w:firstLineChars="175"/>
        <w:rPr>
          <w:rFonts w:hint="eastAsia"/>
          <w:sz w:val="24"/>
        </w:rPr>
        <w:sectPr>
          <w:pgSz w:w="11907" w:h="16840"/>
          <w:pgMar w:top="1276" w:right="1389" w:bottom="1276" w:left="1389" w:header="851" w:footer="851" w:gutter="0"/>
          <w:pgNumType w:start="1"/>
          <w:cols w:space="720" w:num="1"/>
          <w:docGrid w:type="linesAndChars" w:linePitch="312" w:charSpace="0"/>
        </w:sectPr>
      </w:pPr>
    </w:p>
    <w:p>
      <w:pPr>
        <w:adjustRightInd w:val="0"/>
        <w:snapToGrid w:val="0"/>
        <w:spacing w:line="390" w:lineRule="atLeast"/>
        <w:rPr>
          <w:rFonts w:hint="eastAsia" w:ascii="宋体" w:hAnsi="宋体"/>
          <w:szCs w:val="21"/>
        </w:rPr>
      </w:pP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t>。</w:t>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p>
    <w:p>
      <w:pPr>
        <w:tabs>
          <w:tab w:val="left" w:pos="1757"/>
          <w:tab w:val="left" w:pos="2008"/>
        </w:tabs>
        <w:adjustRightInd w:val="0"/>
        <w:snapToGrid w:val="0"/>
        <w:jc w:val="center"/>
        <w:textAlignment w:val="baseline"/>
        <w:rPr>
          <w:rFonts w:hint="eastAsia" w:ascii="黑体" w:eastAsia="黑体"/>
          <w:b/>
          <w:sz w:val="24"/>
        </w:rPr>
      </w:pPr>
      <w:r>
        <w:rPr>
          <w:rFonts w:hint="eastAsia" w:ascii="黑体" w:eastAsia="黑体"/>
          <w:b/>
          <w:sz w:val="24"/>
        </w:rPr>
        <w:t>第二部分  专用条款</w:t>
      </w:r>
    </w:p>
    <w:p>
      <w:pPr>
        <w:rPr>
          <w:rFonts w:hint="eastAsia" w:ascii="宋体" w:hAnsi="宋体"/>
          <w:sz w:val="24"/>
        </w:rPr>
      </w:pPr>
    </w:p>
    <w:p>
      <w:pPr>
        <w:tabs>
          <w:tab w:val="left" w:pos="1757"/>
          <w:tab w:val="left" w:pos="2008"/>
        </w:tabs>
        <w:snapToGrid w:val="0"/>
        <w:ind w:left="480"/>
        <w:rPr>
          <w:rFonts w:hint="eastAsia"/>
          <w:sz w:val="24"/>
        </w:rPr>
      </w:pPr>
      <w:r>
        <w:rPr>
          <w:rFonts w:hint="eastAsia"/>
          <w:sz w:val="24"/>
        </w:rPr>
        <w:t>第三十五条  立约人</w:t>
      </w:r>
    </w:p>
    <w:p>
      <w:pPr>
        <w:ind w:firstLine="480" w:firstLineChars="200"/>
        <w:rPr>
          <w:rFonts w:hint="eastAsia" w:ascii="宋体" w:hAnsi="宋体"/>
          <w:sz w:val="24"/>
        </w:rPr>
      </w:pPr>
      <w:r>
        <w:rPr>
          <w:rFonts w:hint="eastAsia" w:ascii="宋体" w:hAnsi="宋体"/>
          <w:sz w:val="24"/>
        </w:rPr>
        <w:t>（一）借款人（甲方）：</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身份证件名称及号码：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住所：</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邮政编码：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lang w:eastAsia="zh-CN"/>
        </w:rPr>
        <w:t>法律文书送达地址</w:t>
      </w:r>
      <w:r>
        <w:rPr>
          <w:rFonts w:hint="eastAsia" w:ascii="宋体" w:hAnsi="宋体"/>
          <w:sz w:val="24"/>
          <w:u w:val="single"/>
        </w:rPr>
        <w:t>：______</w:t>
      </w:r>
    </w:p>
    <w:p>
      <w:pPr>
        <w:ind w:firstLine="960" w:firstLineChars="400"/>
        <w:rPr>
          <w:rFonts w:hint="eastAsia" w:ascii="宋体" w:hAnsi="宋体"/>
          <w:sz w:val="24"/>
        </w:rPr>
      </w:pPr>
      <w:r>
        <w:rPr>
          <w:rFonts w:hint="eastAsia" w:ascii="宋体" w:hAnsi="宋体"/>
          <w:sz w:val="24"/>
        </w:rPr>
        <w:t>电话/手机号码：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ind w:firstLine="480" w:firstLineChars="200"/>
        <w:rPr>
          <w:rFonts w:hint="eastAsia" w:ascii="宋体" w:hAnsi="宋体"/>
          <w:sz w:val="24"/>
        </w:rPr>
      </w:pPr>
      <w:r>
        <w:rPr>
          <w:rFonts w:hint="eastAsia" w:ascii="宋体" w:hAnsi="宋体"/>
          <w:sz w:val="24"/>
        </w:rPr>
        <w:t>（二）贷款人（乙方）：福建海峡银行股份有限公司</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住所：</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邮政编码：</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电话：</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传真：</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法定</w:t>
      </w:r>
      <w:r>
        <w:rPr>
          <w:rFonts w:ascii="宋体" w:hAnsi="宋体"/>
          <w:sz w:val="24"/>
        </w:rPr>
        <w:t>代表人</w:t>
      </w:r>
      <w:r>
        <w:rPr>
          <w:rFonts w:hint="eastAsia" w:ascii="宋体" w:hAnsi="宋体"/>
          <w:sz w:val="24"/>
        </w:rPr>
        <w:t>（</w:t>
      </w:r>
      <w:r>
        <w:rPr>
          <w:rFonts w:ascii="宋体" w:hAnsi="宋体"/>
          <w:sz w:val="24"/>
        </w:rPr>
        <w:t>或</w:t>
      </w:r>
      <w:r>
        <w:rPr>
          <w:rFonts w:hint="eastAsia" w:ascii="宋体" w:hAnsi="宋体"/>
          <w:sz w:val="24"/>
        </w:rPr>
        <w:t>负责人）或授权代理人：</w:t>
      </w:r>
      <w:r>
        <w:rPr>
          <w:rFonts w:hint="eastAsia" w:ascii="宋体" w:hAnsi="宋体"/>
          <w:sz w:val="24"/>
          <w:u w:val="single"/>
        </w:rPr>
        <w:t xml:space="preserve">      </w:t>
      </w:r>
    </w:p>
    <w:p>
      <w:pPr>
        <w:snapToGrid w:val="0"/>
        <w:ind w:firstLine="480" w:firstLineChars="200"/>
        <w:rPr>
          <w:rFonts w:hint="eastAsia" w:ascii="宋体"/>
          <w:sz w:val="24"/>
        </w:rPr>
      </w:pPr>
      <w:r>
        <w:rPr>
          <w:rFonts w:hint="eastAsia" w:ascii="宋体" w:hAnsi="宋体"/>
          <w:sz w:val="24"/>
        </w:rPr>
        <w:t>（三）抵押人（</w:t>
      </w:r>
      <w:r>
        <w:rPr>
          <w:rFonts w:hint="eastAsia" w:ascii="宋体"/>
          <w:sz w:val="24"/>
        </w:rPr>
        <w:t>丙方</w:t>
      </w:r>
      <w:r>
        <w:rPr>
          <w:rFonts w:hint="eastAsia" w:ascii="宋体" w:hAnsi="宋体"/>
          <w:sz w:val="24"/>
        </w:rPr>
        <w:t>）：</w:t>
      </w:r>
      <w:r>
        <w:rPr>
          <w:rFonts w:hint="eastAsia" w:ascii="宋体" w:hAnsi="宋体"/>
          <w:sz w:val="24"/>
          <w:u w:val="single"/>
        </w:rPr>
        <w:t xml:space="preserve">      </w:t>
      </w:r>
    </w:p>
    <w:p>
      <w:pPr>
        <w:snapToGrid w:val="0"/>
        <w:ind w:firstLine="960" w:firstLineChars="400"/>
        <w:rPr>
          <w:rFonts w:hint="eastAsia" w:ascii="宋体" w:hAnsi="宋体"/>
          <w:sz w:val="24"/>
        </w:rPr>
      </w:pPr>
      <w:r>
        <w:rPr>
          <w:rFonts w:hint="eastAsia" w:ascii="宋体" w:hAnsi="宋体"/>
          <w:sz w:val="24"/>
        </w:rPr>
        <w:t>身份证件名称及号码：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住所：</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邮政编码：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lang w:eastAsia="zh-CN"/>
        </w:rPr>
        <w:t>法律文书送达地址</w:t>
      </w:r>
      <w:r>
        <w:rPr>
          <w:rFonts w:hint="eastAsia" w:ascii="宋体" w:hAnsi="宋体"/>
          <w:sz w:val="24"/>
          <w:u w:val="single"/>
        </w:rPr>
        <w:t>：______</w:t>
      </w:r>
    </w:p>
    <w:p>
      <w:pPr>
        <w:ind w:firstLine="960" w:firstLineChars="400"/>
        <w:rPr>
          <w:rFonts w:hint="eastAsia" w:ascii="宋体" w:hAnsi="宋体"/>
          <w:sz w:val="24"/>
          <w:u w:val="single"/>
        </w:rPr>
      </w:pPr>
      <w:r>
        <w:rPr>
          <w:rFonts w:hint="eastAsia" w:ascii="宋体" w:hAnsi="宋体"/>
          <w:sz w:val="24"/>
        </w:rPr>
        <w:t>电话/手机号码：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snapToGrid w:val="0"/>
        <w:ind w:firstLine="480" w:firstLineChars="200"/>
        <w:rPr>
          <w:rFonts w:hint="eastAsia" w:ascii="宋体"/>
          <w:sz w:val="24"/>
        </w:rPr>
      </w:pPr>
      <w:r>
        <w:rPr>
          <w:rFonts w:hint="eastAsia" w:ascii="宋体"/>
          <w:sz w:val="24"/>
        </w:rPr>
        <w:t>（四）保证人（丁方）：</w:t>
      </w:r>
      <w:r>
        <w:rPr>
          <w:rFonts w:hint="eastAsia" w:ascii="宋体" w:hAnsi="宋体"/>
          <w:sz w:val="24"/>
          <w:u w:val="single"/>
        </w:rPr>
        <w:t xml:space="preserve">      </w:t>
      </w:r>
    </w:p>
    <w:p>
      <w:pPr>
        <w:snapToGrid w:val="0"/>
        <w:ind w:firstLine="960" w:firstLineChars="400"/>
        <w:rPr>
          <w:rFonts w:hint="eastAsia" w:ascii="宋体" w:hAnsi="宋体"/>
          <w:sz w:val="24"/>
          <w:u w:val="single"/>
        </w:rPr>
      </w:pPr>
      <w:r>
        <w:rPr>
          <w:rFonts w:hint="eastAsia" w:ascii="宋体" w:hAnsi="宋体"/>
          <w:sz w:val="24"/>
        </w:rPr>
        <w:t>住所：</w:t>
      </w:r>
      <w:r>
        <w:rPr>
          <w:rFonts w:hint="eastAsia" w:ascii="宋体" w:hAnsi="宋体"/>
          <w:sz w:val="24"/>
          <w:u w:val="single"/>
        </w:rPr>
        <w:t xml:space="preserve">      </w:t>
      </w:r>
    </w:p>
    <w:p>
      <w:pPr>
        <w:snapToGrid w:val="0"/>
        <w:ind w:firstLine="960" w:firstLineChars="400"/>
        <w:rPr>
          <w:rFonts w:hint="eastAsia" w:ascii="宋体" w:hAnsi="宋体"/>
          <w:sz w:val="24"/>
          <w:u w:val="single"/>
        </w:rPr>
      </w:pPr>
      <w:r>
        <w:rPr>
          <w:rFonts w:hint="eastAsia" w:ascii="宋体" w:hAnsi="宋体"/>
          <w:sz w:val="24"/>
        </w:rPr>
        <w:t>邮政编码：</w:t>
      </w:r>
      <w:r>
        <w:rPr>
          <w:rFonts w:hint="eastAsia" w:ascii="宋体" w:hAnsi="宋体"/>
          <w:sz w:val="24"/>
          <w:u w:val="single"/>
        </w:rPr>
        <w:t xml:space="preserve">      </w:t>
      </w:r>
    </w:p>
    <w:p>
      <w:pPr>
        <w:snapToGrid w:val="0"/>
        <w:ind w:firstLine="960" w:firstLineChars="400"/>
        <w:rPr>
          <w:rFonts w:hint="eastAsia" w:ascii="宋体" w:hAnsi="宋体"/>
          <w:sz w:val="24"/>
          <w:u w:val="single"/>
        </w:rPr>
      </w:pPr>
      <w:r>
        <w:rPr>
          <w:rFonts w:hint="eastAsia" w:ascii="宋体" w:hAnsi="宋体"/>
          <w:sz w:val="24"/>
          <w:lang w:eastAsia="zh-CN"/>
        </w:rPr>
        <w:t>法律文书送达地址</w:t>
      </w:r>
      <w:r>
        <w:rPr>
          <w:rFonts w:hint="eastAsia" w:ascii="宋体" w:hAnsi="宋体"/>
          <w:sz w:val="24"/>
          <w:u w:val="single"/>
        </w:rPr>
        <w:t>：______</w:t>
      </w:r>
    </w:p>
    <w:p>
      <w:pPr>
        <w:ind w:firstLine="960" w:firstLineChars="400"/>
        <w:rPr>
          <w:rFonts w:hint="eastAsia" w:ascii="宋体" w:hAnsi="宋体"/>
          <w:sz w:val="24"/>
        </w:rPr>
      </w:pPr>
      <w:r>
        <w:rPr>
          <w:rFonts w:hint="eastAsia" w:ascii="宋体" w:hAnsi="宋体"/>
          <w:sz w:val="24"/>
        </w:rPr>
        <w:t>电话/手机号码：</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传真：</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法定代表人（或</w:t>
      </w:r>
      <w:r>
        <w:rPr>
          <w:rFonts w:ascii="宋体" w:hAnsi="宋体"/>
          <w:sz w:val="24"/>
        </w:rPr>
        <w:t>负责人）</w:t>
      </w:r>
      <w:r>
        <w:rPr>
          <w:rFonts w:hint="eastAsia" w:ascii="宋体" w:hAnsi="宋体"/>
          <w:sz w:val="24"/>
        </w:rPr>
        <w:t>：</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经办人：</w:t>
      </w:r>
      <w:r>
        <w:rPr>
          <w:rFonts w:hint="eastAsia" w:ascii="宋体" w:hAnsi="宋体"/>
          <w:sz w:val="24"/>
          <w:u w:val="single"/>
        </w:rPr>
        <w:t xml:space="preserve">      </w:t>
      </w:r>
    </w:p>
    <w:p>
      <w:pPr>
        <w:snapToGrid w:val="0"/>
        <w:ind w:firstLine="480" w:firstLineChars="200"/>
        <w:rPr>
          <w:rFonts w:hint="eastAsia" w:ascii="宋体"/>
          <w:sz w:val="24"/>
        </w:rPr>
      </w:pPr>
      <w:r>
        <w:rPr>
          <w:rFonts w:hint="eastAsia" w:ascii="宋体"/>
          <w:sz w:val="24"/>
        </w:rPr>
        <w:t>（五）出质人（戊方）：</w:t>
      </w:r>
      <w:r>
        <w:rPr>
          <w:rFonts w:hint="eastAsia" w:ascii="宋体" w:hAnsi="宋体"/>
          <w:sz w:val="24"/>
          <w:u w:val="single"/>
        </w:rPr>
        <w:t xml:space="preserve">      </w:t>
      </w:r>
    </w:p>
    <w:p>
      <w:pPr>
        <w:ind w:firstLine="960" w:firstLineChars="400"/>
        <w:rPr>
          <w:rFonts w:hint="eastAsia" w:ascii="宋体" w:hAnsi="宋体"/>
          <w:sz w:val="24"/>
        </w:rPr>
      </w:pPr>
      <w:r>
        <w:rPr>
          <w:rFonts w:hint="eastAsia" w:ascii="宋体" w:hAnsi="宋体"/>
          <w:sz w:val="24"/>
        </w:rPr>
        <w:t>身份证件名称及号码：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住所：</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rPr>
        <w:t>邮政编码：</w:t>
      </w:r>
      <w:r>
        <w:rPr>
          <w:rFonts w:hint="eastAsia" w:ascii="宋体" w:hAnsi="宋体"/>
          <w:sz w:val="24"/>
          <w:u w:val="single"/>
        </w:rPr>
        <w:t xml:space="preserve">      </w:t>
      </w:r>
    </w:p>
    <w:p>
      <w:pPr>
        <w:ind w:firstLine="960" w:firstLineChars="400"/>
        <w:rPr>
          <w:rFonts w:hint="eastAsia" w:ascii="宋体" w:hAnsi="宋体"/>
          <w:sz w:val="24"/>
          <w:u w:val="single"/>
        </w:rPr>
      </w:pPr>
      <w:r>
        <w:rPr>
          <w:rFonts w:hint="eastAsia" w:ascii="宋体" w:hAnsi="宋体"/>
          <w:sz w:val="24"/>
          <w:lang w:eastAsia="zh-CN"/>
        </w:rPr>
        <w:t>法律文书送达地址</w:t>
      </w:r>
      <w:r>
        <w:rPr>
          <w:rFonts w:hint="eastAsia" w:ascii="宋体" w:hAnsi="宋体"/>
          <w:sz w:val="24"/>
        </w:rPr>
        <w:t>：</w:t>
      </w:r>
      <w:r>
        <w:rPr>
          <w:rFonts w:hint="eastAsia" w:ascii="宋体" w:hAnsi="宋体"/>
          <w:sz w:val="24"/>
          <w:u w:val="single"/>
        </w:rPr>
        <w:t>______</w:t>
      </w:r>
    </w:p>
    <w:p>
      <w:pPr>
        <w:tabs>
          <w:tab w:val="left" w:pos="5040"/>
          <w:tab w:val="left" w:pos="5220"/>
          <w:tab w:val="left" w:pos="5400"/>
        </w:tabs>
        <w:ind w:firstLine="960" w:firstLineChars="400"/>
        <w:rPr>
          <w:rFonts w:hint="eastAsia" w:ascii="宋体" w:hAnsi="宋体"/>
          <w:sz w:val="24"/>
        </w:rPr>
      </w:pPr>
      <w:r>
        <w:rPr>
          <w:rFonts w:hint="eastAsia" w:ascii="宋体" w:hAnsi="宋体"/>
          <w:sz w:val="24"/>
        </w:rPr>
        <w:t>电话/手机号码：</w:t>
      </w:r>
      <w:r>
        <w:rPr>
          <w:rFonts w:hint="eastAsia" w:ascii="宋体" w:hAnsi="宋体"/>
          <w:sz w:val="24"/>
          <w:u w:val="single"/>
        </w:rPr>
        <w:t xml:space="preserve">      </w:t>
      </w:r>
    </w:p>
    <w:p>
      <w:pPr>
        <w:tabs>
          <w:tab w:val="left" w:pos="5040"/>
          <w:tab w:val="left" w:pos="5220"/>
          <w:tab w:val="left" w:pos="5400"/>
        </w:tabs>
        <w:ind w:firstLine="960" w:firstLineChars="40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第三十六条 借款种类：</w:t>
      </w:r>
      <w:r>
        <w:rPr>
          <w:rFonts w:hint="eastAsia" w:ascii="宋体" w:hAnsi="宋体"/>
          <w:sz w:val="24"/>
          <w:u w:val="single"/>
        </w:rPr>
        <w:t xml:space="preserve">      </w:t>
      </w:r>
      <w:r>
        <w:rPr>
          <w:rFonts w:hint="eastAsia" w:ascii="宋体" w:hAnsi="宋体"/>
          <w:sz w:val="24"/>
        </w:rPr>
        <w:t>。</w:t>
      </w:r>
    </w:p>
    <w:p>
      <w:pPr>
        <w:tabs>
          <w:tab w:val="left" w:pos="1757"/>
          <w:tab w:val="left" w:pos="2008"/>
        </w:tabs>
        <w:adjustRightInd w:val="0"/>
        <w:snapToGrid w:val="0"/>
        <w:ind w:firstLine="480" w:firstLineChars="200"/>
        <w:textAlignment w:val="baseline"/>
        <w:rPr>
          <w:rFonts w:hint="eastAsia" w:ascii="宋体"/>
          <w:sz w:val="24"/>
        </w:rPr>
      </w:pPr>
      <w:r>
        <w:rPr>
          <w:rFonts w:hint="eastAsia" w:ascii="黑体" w:hAnsi="黑体" w:eastAsia="黑体" w:cs="黑体"/>
          <w:b/>
          <w:bCs/>
          <w:sz w:val="24"/>
        </w:rPr>
        <w:t>第三十七条 借款金额：（币种）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第三十八条 借款用途：</w:t>
      </w:r>
      <w:r>
        <w:rPr>
          <w:rFonts w:hint="eastAsia" w:ascii="宋体" w:hAnsi="宋体"/>
          <w:sz w:val="24"/>
          <w:u w:val="single"/>
        </w:rPr>
        <w:t xml:space="preserve">      </w:t>
      </w:r>
      <w:r>
        <w:rPr>
          <w:rFonts w:hint="eastAsia" w:ascii="宋体"/>
          <w:sz w:val="24"/>
        </w:rPr>
        <w:t>。</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第三十九条 借款期限</w:t>
      </w:r>
    </w:p>
    <w:p>
      <w:pPr>
        <w:tabs>
          <w:tab w:val="left" w:pos="1757"/>
          <w:tab w:val="left" w:pos="2008"/>
        </w:tabs>
        <w:adjustRightInd w:val="0"/>
        <w:snapToGrid w:val="0"/>
        <w:ind w:firstLine="480" w:firstLineChars="200"/>
        <w:textAlignment w:val="baseline"/>
        <w:rPr>
          <w:rFonts w:hint="eastAsia" w:ascii="宋体"/>
          <w:sz w:val="24"/>
        </w:rPr>
      </w:pPr>
      <w:r>
        <w:rPr>
          <w:rFonts w:hint="eastAsia" w:ascii="黑体" w:hAnsi="黑体" w:eastAsia="黑体" w:cs="黑体"/>
          <w:b/>
          <w:bCs/>
          <w:sz w:val="24"/>
        </w:rPr>
        <w:t>借款期限为</w:t>
      </w:r>
      <w:r>
        <w:rPr>
          <w:rFonts w:hint="eastAsia" w:ascii="黑体" w:hAnsi="黑体" w:eastAsia="黑体" w:cs="黑体"/>
          <w:b/>
          <w:bCs/>
          <w:sz w:val="24"/>
          <w:u w:val="single"/>
        </w:rPr>
        <w:t xml:space="preserve">      </w:t>
      </w:r>
      <w:r>
        <w:rPr>
          <w:rFonts w:hint="eastAsia" w:ascii="黑体" w:hAnsi="黑体" w:eastAsia="黑体" w:cs="黑体"/>
          <w:b/>
          <w:bCs/>
          <w:sz w:val="24"/>
        </w:rPr>
        <w:t>，自</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日至</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日止。本合同所列贷款应在</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日起</w:t>
      </w:r>
      <w:r>
        <w:rPr>
          <w:rFonts w:hint="eastAsia" w:ascii="黑体" w:hAnsi="黑体" w:eastAsia="黑体" w:cs="黑体"/>
          <w:b/>
          <w:bCs/>
          <w:sz w:val="24"/>
          <w:u w:val="single"/>
        </w:rPr>
        <w:t xml:space="preserve">   </w:t>
      </w:r>
      <w:r>
        <w:rPr>
          <w:rFonts w:hint="eastAsia" w:ascii="黑体" w:hAnsi="黑体" w:eastAsia="黑体" w:cs="黑体"/>
          <w:b/>
          <w:bCs/>
          <w:sz w:val="24"/>
        </w:rPr>
        <w:t>天内开始使用。</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第四十条 借款利率</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（一）本合同的借款年利率（采用单利方法计算）为</w:t>
      </w:r>
      <w:r>
        <w:rPr>
          <w:rFonts w:hint="eastAsia" w:ascii="黑体" w:hAnsi="黑体" w:eastAsia="黑体" w:cs="黑体"/>
          <w:b/>
          <w:bCs/>
          <w:sz w:val="24"/>
          <w:u w:val="single"/>
        </w:rPr>
        <w:t xml:space="preserve">    </w:t>
      </w:r>
      <w:r>
        <w:rPr>
          <w:rFonts w:hint="eastAsia" w:ascii="黑体" w:hAnsi="黑体" w:eastAsia="黑体" w:cs="黑体"/>
          <w:b/>
          <w:bCs/>
          <w:sz w:val="24"/>
        </w:rPr>
        <w:t>%，该利率为全国银行间同业拆借中心于</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__</w:t>
      </w:r>
      <w:r>
        <w:rPr>
          <w:rFonts w:hint="eastAsia" w:ascii="黑体" w:hAnsi="黑体" w:eastAsia="黑体" w:cs="黑体"/>
          <w:b/>
          <w:bCs/>
          <w:sz w:val="24"/>
        </w:rPr>
        <w:t>月公布的</w:t>
      </w:r>
      <w:r>
        <w:rPr>
          <w:rFonts w:hint="eastAsia" w:ascii="黑体" w:hAnsi="黑体" w:eastAsia="黑体" w:cs="黑体"/>
          <w:b/>
          <w:bCs/>
          <w:sz w:val="24"/>
          <w:u w:val="single"/>
        </w:rPr>
        <w:t xml:space="preserve">         </w:t>
      </w:r>
      <w:r>
        <w:rPr>
          <w:rFonts w:hint="eastAsia" w:ascii="黑体" w:hAnsi="黑体" w:eastAsia="黑体" w:cs="黑体"/>
          <w:b/>
          <w:bCs/>
          <w:sz w:val="24"/>
        </w:rPr>
        <w:t>（选填“一年期”或“五年期以上”）贷款市场报价利率（LPR）</w:t>
      </w:r>
      <w:r>
        <w:rPr>
          <w:rFonts w:hint="eastAsia" w:ascii="黑体" w:hAnsi="黑体" w:eastAsia="黑体" w:cs="黑体"/>
          <w:b/>
          <w:bCs/>
          <w:sz w:val="24"/>
          <w:u w:val="single"/>
        </w:rPr>
        <w:t xml:space="preserve">     </w:t>
      </w:r>
      <w:r>
        <w:rPr>
          <w:rFonts w:hint="eastAsia" w:ascii="黑体" w:hAnsi="黑体" w:eastAsia="黑体" w:cs="黑体"/>
          <w:b/>
          <w:bCs/>
          <w:sz w:val="24"/>
        </w:rPr>
        <w:t>（选填“加”或“减”）</w:t>
      </w:r>
      <w:r>
        <w:rPr>
          <w:rFonts w:hint="eastAsia" w:ascii="黑体" w:hAnsi="黑体" w:eastAsia="黑体" w:cs="黑体"/>
          <w:b/>
          <w:bCs/>
          <w:sz w:val="24"/>
          <w:u w:val="single"/>
        </w:rPr>
        <w:t xml:space="preserve">      </w:t>
      </w:r>
      <w:r>
        <w:rPr>
          <w:rFonts w:hint="eastAsia" w:ascii="黑体" w:hAnsi="黑体" w:eastAsia="黑体" w:cs="黑体"/>
          <w:b/>
          <w:bCs/>
          <w:sz w:val="24"/>
        </w:rPr>
        <w:t>基点（一基点为0.01%）。</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（二）合同签订后至借款发放前，如LPR发生变动，则按本合同第六条第（二）款第</w:t>
      </w:r>
      <w:r>
        <w:rPr>
          <w:rFonts w:hint="eastAsia" w:ascii="黑体" w:hAnsi="黑体" w:eastAsia="黑体" w:cs="黑体"/>
          <w:b/>
          <w:bCs/>
          <w:sz w:val="24"/>
          <w:u w:val="single"/>
        </w:rPr>
        <w:t xml:space="preserve">      </w:t>
      </w:r>
      <w:r>
        <w:rPr>
          <w:rFonts w:hint="eastAsia" w:ascii="黑体" w:hAnsi="黑体" w:eastAsia="黑体" w:cs="黑体"/>
          <w:b/>
          <w:bCs/>
          <w:sz w:val="24"/>
        </w:rPr>
        <w:t>项执行。</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（三）借款发放后，如LPR发生变动，</w:t>
      </w:r>
      <w:r>
        <w:rPr>
          <w:rFonts w:hint="eastAsia" w:ascii="黑体" w:hAnsi="黑体" w:eastAsia="黑体" w:cs="黑体"/>
          <w:b/>
          <w:bCs/>
          <w:spacing w:val="-2"/>
          <w:sz w:val="24"/>
        </w:rPr>
        <w:t>本条第（一）款约定的加/减基点数不变，借款利率</w:t>
      </w:r>
      <w:r>
        <w:rPr>
          <w:rFonts w:hint="eastAsia" w:ascii="黑体" w:hAnsi="黑体" w:eastAsia="黑体" w:cs="黑体"/>
          <w:b/>
          <w:bCs/>
          <w:sz w:val="24"/>
        </w:rPr>
        <w:t>按本合同第六条第（三）款第</w:t>
      </w:r>
      <w:r>
        <w:rPr>
          <w:rFonts w:hint="eastAsia" w:ascii="黑体" w:hAnsi="黑体" w:eastAsia="黑体" w:cs="黑体"/>
          <w:b/>
          <w:bCs/>
          <w:sz w:val="24"/>
          <w:u w:val="single"/>
        </w:rPr>
        <w:t xml:space="preserve">     </w:t>
      </w:r>
      <w:r>
        <w:rPr>
          <w:rFonts w:hint="eastAsia" w:ascii="黑体" w:hAnsi="黑体" w:eastAsia="黑体" w:cs="黑体"/>
          <w:b/>
          <w:bCs/>
          <w:sz w:val="24"/>
        </w:rPr>
        <w:t>项执行。</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第四十一条 借款的发放</w:t>
      </w:r>
    </w:p>
    <w:p>
      <w:pPr>
        <w:tabs>
          <w:tab w:val="left" w:pos="1757"/>
          <w:tab w:val="left" w:pos="2008"/>
        </w:tabs>
        <w:adjustRightInd w:val="0"/>
        <w:snapToGrid w:val="0"/>
        <w:ind w:firstLine="480" w:firstLineChars="200"/>
        <w:textAlignment w:val="baseline"/>
        <w:rPr>
          <w:rFonts w:hint="eastAsia" w:ascii="宋体"/>
          <w:sz w:val="24"/>
        </w:rPr>
      </w:pPr>
      <w:r>
        <w:rPr>
          <w:rFonts w:hint="eastAsia" w:ascii="黑体" w:hAnsi="黑体" w:eastAsia="黑体" w:cs="黑体"/>
          <w:b/>
          <w:bCs/>
          <w:sz w:val="24"/>
        </w:rPr>
        <w:t>（一）借款发放的前提条件除本合同第七条第（一）款第1、2、3项外</w:t>
      </w:r>
      <w:r>
        <w:rPr>
          <w:rFonts w:hint="eastAsia" w:ascii="黑体" w:hAnsi="黑体" w:eastAsia="黑体" w:cs="黑体"/>
          <w:b/>
          <w:bCs/>
          <w:sz w:val="24"/>
          <w:lang w:eastAsia="zh-CN"/>
        </w:rPr>
        <w:t>，</w:t>
      </w:r>
      <w:r>
        <w:rPr>
          <w:rFonts w:hint="eastAsia" w:ascii="黑体" w:hAnsi="黑体" w:eastAsia="黑体" w:cs="黑体"/>
          <w:b/>
          <w:bCs/>
          <w:sz w:val="24"/>
        </w:rPr>
        <w:t>其他前提条件为:</w:t>
      </w:r>
      <w:r>
        <w:rPr>
          <w:rFonts w:hint="eastAsia" w:ascii="黑体" w:hAnsi="黑体" w:eastAsia="黑体" w:cs="黑体"/>
          <w:b/>
          <w:bCs/>
          <w:sz w:val="24"/>
          <w:u w:val="single"/>
        </w:rPr>
        <w:t xml:space="preserve">      </w:t>
      </w:r>
      <w:r>
        <w:rPr>
          <w:rFonts w:hint="eastAsia" w:ascii="黑体" w:hAnsi="黑体" w:eastAsia="黑体" w:cs="黑体"/>
          <w:b/>
          <w:bCs/>
          <w:sz w:val="24"/>
        </w:rPr>
        <w:t>。</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（二）资金支付</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在借</w:t>
      </w:r>
      <w:r>
        <w:rPr>
          <w:rFonts w:ascii="宋体"/>
          <w:sz w:val="24"/>
        </w:rPr>
        <w:t>款人</w:t>
      </w:r>
      <w:r>
        <w:rPr>
          <w:rFonts w:hint="eastAsia" w:ascii="宋体"/>
          <w:sz w:val="24"/>
        </w:rPr>
        <w:t>自主支付时乙方将借款资金直接发放至甲方在乙方开立的如下账户：</w:t>
      </w:r>
    </w:p>
    <w:p>
      <w:pPr>
        <w:tabs>
          <w:tab w:val="left" w:pos="1757"/>
          <w:tab w:val="left" w:pos="2008"/>
        </w:tabs>
        <w:snapToGrid w:val="0"/>
        <w:ind w:left="480"/>
        <w:rPr>
          <w:rFonts w:hint="eastAsia" w:ascii="宋体" w:hAnsi="宋体"/>
          <w:sz w:val="24"/>
        </w:rPr>
      </w:pP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w:t>
      </w:r>
    </w:p>
    <w:p>
      <w:pPr>
        <w:tabs>
          <w:tab w:val="left" w:pos="1757"/>
          <w:tab w:val="left" w:pos="2008"/>
        </w:tabs>
        <w:snapToGrid w:val="0"/>
        <w:ind w:left="480"/>
        <w:rPr>
          <w:rFonts w:hint="eastAsia" w:ascii="黑体" w:hAnsi="黑体" w:eastAsia="黑体" w:cs="黑体"/>
          <w:b/>
          <w:bCs/>
          <w:sz w:val="24"/>
        </w:rPr>
      </w:pPr>
      <w:r>
        <w:rPr>
          <w:rFonts w:hint="eastAsia" w:ascii="黑体" w:hAnsi="黑体" w:eastAsia="黑体" w:cs="黑体"/>
          <w:b/>
          <w:bCs/>
          <w:sz w:val="24"/>
        </w:rPr>
        <w:t>第四十二条 借款偿还</w:t>
      </w:r>
    </w:p>
    <w:p>
      <w:pPr>
        <w:ind w:firstLine="480" w:firstLineChars="200"/>
        <w:rPr>
          <w:rFonts w:hint="eastAsia" w:ascii="黑体" w:hAnsi="黑体" w:eastAsia="黑体" w:cs="黑体"/>
          <w:b/>
          <w:bCs/>
          <w:sz w:val="24"/>
        </w:rPr>
      </w:pPr>
      <w:r>
        <w:rPr>
          <w:rFonts w:hint="eastAsia" w:ascii="黑体" w:hAnsi="黑体" w:eastAsia="黑体" w:cs="黑体"/>
          <w:b/>
          <w:bCs/>
          <w:sz w:val="24"/>
        </w:rPr>
        <w:t>（一）还款方式</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1、结息周期为</w:t>
      </w:r>
      <w:r>
        <w:rPr>
          <w:rFonts w:hint="eastAsia" w:ascii="黑体" w:hAnsi="黑体" w:eastAsia="黑体" w:cs="黑体"/>
          <w:b/>
          <w:bCs/>
          <w:sz w:val="24"/>
          <w:u w:val="single"/>
        </w:rPr>
        <w:t>___</w:t>
      </w:r>
      <w:r>
        <w:rPr>
          <w:rFonts w:hint="eastAsia" w:ascii="黑体" w:hAnsi="黑体" w:eastAsia="黑体" w:cs="黑体"/>
          <w:b/>
          <w:bCs/>
          <w:sz w:val="24"/>
        </w:rPr>
        <w:t>个</w:t>
      </w:r>
      <w:r>
        <w:rPr>
          <w:rFonts w:hint="eastAsia" w:ascii="黑体" w:hAnsi="黑体" w:eastAsia="黑体" w:cs="黑体"/>
          <w:b/>
          <w:bCs/>
          <w:sz w:val="24"/>
          <w:u w:val="single"/>
        </w:rPr>
        <w:t xml:space="preserve">   </w:t>
      </w:r>
      <w:r>
        <w:rPr>
          <w:rFonts w:hint="eastAsia" w:ascii="黑体" w:hAnsi="黑体" w:eastAsia="黑体" w:cs="黑体"/>
          <w:b/>
          <w:bCs/>
          <w:sz w:val="24"/>
        </w:rPr>
        <w:t>。</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2、甲、乙双方约定采取本合同第八条第（二）款第</w:t>
      </w:r>
      <w:r>
        <w:rPr>
          <w:rFonts w:hint="eastAsia" w:ascii="黑体" w:hAnsi="黑体" w:eastAsia="黑体" w:cs="黑体"/>
          <w:b/>
          <w:bCs/>
          <w:sz w:val="24"/>
          <w:u w:val="single"/>
        </w:rPr>
        <w:t xml:space="preserve">      </w:t>
      </w:r>
      <w:r>
        <w:rPr>
          <w:rFonts w:hint="eastAsia" w:ascii="黑体" w:hAnsi="黑体" w:eastAsia="黑体" w:cs="黑体"/>
          <w:b/>
          <w:bCs/>
          <w:sz w:val="24"/>
        </w:rPr>
        <w:t>项还款方式。</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3、当甲、乙双方约定采取本合同第八条第（二）款第3项“按期归还等额本息”时，甲方每个结算周期应归还的借款本息金额为（币种）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4、当甲、乙双方约定采取本合同第八条第（二）款第4项“按期归还等额本金”时，甲方每个结算周期应归还的借款本金金额为（币种）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u w:val="single"/>
        </w:rPr>
      </w:pPr>
      <w:r>
        <w:rPr>
          <w:rFonts w:hint="eastAsia" w:ascii="黑体" w:hAnsi="黑体" w:eastAsia="黑体" w:cs="黑体"/>
          <w:b/>
          <w:bCs/>
          <w:sz w:val="24"/>
        </w:rPr>
        <w:t>5、当甲、乙双方约定采取本合同第八条第（二）款第5项“自由还款”或第6项“弹性还款”时，甲方按双方约定的还款计划进行还款。</w:t>
      </w:r>
    </w:p>
    <w:p>
      <w:pPr>
        <w:tabs>
          <w:tab w:val="left" w:pos="1757"/>
          <w:tab w:val="left" w:pos="2008"/>
        </w:tabs>
        <w:adjustRightInd w:val="0"/>
        <w:snapToGrid w:val="0"/>
        <w:ind w:firstLine="480" w:firstLineChars="200"/>
        <w:textAlignment w:val="baseline"/>
        <w:rPr>
          <w:rFonts w:hint="eastAsia" w:ascii="宋体"/>
          <w:sz w:val="24"/>
        </w:rPr>
      </w:pPr>
      <w:r>
        <w:rPr>
          <w:rFonts w:hint="eastAsia" w:ascii="黑体" w:hAnsi="黑体" w:eastAsia="黑体" w:cs="黑体"/>
          <w:b/>
          <w:bCs/>
          <w:sz w:val="24"/>
        </w:rPr>
        <w:t>6、其他还款方式：</w:t>
      </w:r>
      <w:r>
        <w:rPr>
          <w:rFonts w:hint="eastAsia" w:ascii="黑体" w:hAnsi="黑体" w:eastAsia="黑体" w:cs="黑体"/>
          <w:b/>
          <w:bCs/>
          <w:sz w:val="24"/>
          <w:u w:val="single"/>
        </w:rPr>
        <w:t xml:space="preserve">      </w:t>
      </w:r>
      <w:r>
        <w:rPr>
          <w:rFonts w:hint="eastAsia" w:ascii="黑体" w:hAnsi="黑体" w:eastAsia="黑体" w:cs="黑体"/>
          <w:b/>
          <w:bCs/>
          <w:sz w:val="24"/>
        </w:rPr>
        <w:t>。</w:t>
      </w:r>
      <w:r>
        <w:rPr>
          <w:rFonts w:hint="eastAsia" w:ascii="宋体"/>
          <w:sz w:val="24"/>
        </w:rPr>
        <w:t xml:space="preserve"> </w:t>
      </w:r>
    </w:p>
    <w:p>
      <w:pPr>
        <w:ind w:firstLine="480" w:firstLineChars="200"/>
        <w:rPr>
          <w:rFonts w:hint="eastAsia" w:ascii="宋体" w:hAnsi="宋体"/>
          <w:sz w:val="24"/>
        </w:rPr>
      </w:pPr>
      <w:r>
        <w:rPr>
          <w:rFonts w:hint="eastAsia" w:ascii="宋体"/>
          <w:sz w:val="24"/>
        </w:rPr>
        <w:t>（二）还款</w:t>
      </w:r>
    </w:p>
    <w:p>
      <w:pPr>
        <w:ind w:firstLine="480" w:firstLineChars="200"/>
        <w:rPr>
          <w:rFonts w:hint="eastAsia" w:ascii="宋体"/>
          <w:sz w:val="24"/>
        </w:rPr>
      </w:pPr>
      <w:r>
        <w:rPr>
          <w:rFonts w:hint="eastAsia" w:ascii="黑体" w:hAnsi="宋体" w:eastAsia="黑体"/>
          <w:b/>
          <w:sz w:val="24"/>
        </w:rPr>
        <w:t>1、甲方同意乙方直接从甲方在乙方开立的下列账户中划收到期借款本金和利息，甲方承诺在本合同规定的还本日或还息日18：00前将应还款项足额存入甲方在乙方开立的下列账户中：</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存折账号：</w:t>
      </w:r>
      <w:r>
        <w:rPr>
          <w:rFonts w:hint="eastAsia" w:ascii="宋体" w:hAnsi="宋体"/>
          <w:sz w:val="24"/>
          <w:u w:val="single"/>
        </w:rPr>
        <w:t xml:space="preserve">      </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或银行卡卡号：</w:t>
      </w:r>
      <w:r>
        <w:rPr>
          <w:rFonts w:hint="eastAsia" w:ascii="宋体" w:hAnsi="宋体"/>
          <w:sz w:val="24"/>
          <w:u w:val="single"/>
        </w:rPr>
        <w:t xml:space="preserve">      </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甲方因银行卡（或存折）更换而需要变更上述卡号（或账号）的，应立即与乙方重新确定扣款账户事宜。否则，甲方应承担由此产生不能及时还款的违约责任。</w:t>
      </w:r>
    </w:p>
    <w:p>
      <w:pPr>
        <w:ind w:firstLine="480" w:firstLineChars="200"/>
        <w:rPr>
          <w:rFonts w:ascii="黑体" w:hAnsi="宋体" w:eastAsia="黑体"/>
          <w:b/>
          <w:sz w:val="24"/>
        </w:rPr>
      </w:pPr>
      <w:r>
        <w:rPr>
          <w:rFonts w:ascii="黑体" w:hAnsi="宋体" w:eastAsia="黑体"/>
          <w:b/>
          <w:sz w:val="24"/>
        </w:rPr>
        <w:t>2</w:t>
      </w:r>
      <w:r>
        <w:rPr>
          <w:rFonts w:hint="eastAsia" w:ascii="黑体" w:hAnsi="宋体" w:eastAsia="黑体"/>
          <w:b/>
          <w:sz w:val="24"/>
        </w:rPr>
        <w:t>、甲方任何一期本金或利息发生逾期或有其他违约情形，将不适用本合同关于到期日遇节假日宽限至下一工作日的规定。</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第四十三条 担保</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本合同采取本合同第九条规定的第</w:t>
      </w:r>
      <w:r>
        <w:rPr>
          <w:rFonts w:hint="eastAsia" w:ascii="宋体" w:hAnsi="宋体"/>
          <w:sz w:val="24"/>
          <w:u w:val="single"/>
        </w:rPr>
        <w:t xml:space="preserve">      </w:t>
      </w:r>
      <w:r>
        <w:rPr>
          <w:rFonts w:hint="eastAsia" w:ascii="宋体"/>
          <w:sz w:val="24"/>
        </w:rPr>
        <w:t>种担保方式。</w:t>
      </w:r>
    </w:p>
    <w:p>
      <w:pPr>
        <w:tabs>
          <w:tab w:val="left" w:pos="1757"/>
          <w:tab w:val="left" w:pos="2008"/>
        </w:tabs>
        <w:snapToGrid w:val="0"/>
        <w:ind w:left="480"/>
        <w:rPr>
          <w:rFonts w:hint="eastAsia"/>
          <w:sz w:val="24"/>
        </w:rPr>
      </w:pPr>
      <w:r>
        <w:rPr>
          <w:rFonts w:hint="eastAsia"/>
          <w:sz w:val="24"/>
        </w:rPr>
        <w:t>第四十四条 抵押物的保险</w:t>
      </w:r>
    </w:p>
    <w:p>
      <w:pPr>
        <w:tabs>
          <w:tab w:val="left" w:pos="1757"/>
          <w:tab w:val="left" w:pos="2008"/>
        </w:tabs>
        <w:adjustRightInd w:val="0"/>
        <w:snapToGrid w:val="0"/>
        <w:ind w:firstLine="480" w:firstLineChars="200"/>
        <w:textAlignment w:val="baseline"/>
        <w:rPr>
          <w:rFonts w:hint="eastAsia" w:ascii="宋体"/>
          <w:sz w:val="24"/>
        </w:rPr>
      </w:pPr>
      <w:r>
        <w:rPr>
          <w:rFonts w:hint="eastAsia" w:ascii="宋体"/>
          <w:sz w:val="24"/>
        </w:rPr>
        <w:t>乙、丙双方约定采取本合同第十条第（四）款约定的第</w:t>
      </w:r>
      <w:r>
        <w:rPr>
          <w:rFonts w:hint="eastAsia" w:ascii="宋体" w:hAnsi="宋体"/>
          <w:sz w:val="24"/>
          <w:u w:val="single"/>
        </w:rPr>
        <w:t xml:space="preserve">      </w:t>
      </w:r>
      <w:r>
        <w:rPr>
          <w:rFonts w:hint="eastAsia" w:ascii="宋体"/>
          <w:sz w:val="24"/>
        </w:rPr>
        <w:t>项约定的方式履行本合同项下抵押物的保险事宜。</w:t>
      </w:r>
    </w:p>
    <w:p>
      <w:pPr>
        <w:tabs>
          <w:tab w:val="left" w:pos="1757"/>
          <w:tab w:val="left" w:pos="2008"/>
        </w:tabs>
        <w:snapToGrid w:val="0"/>
        <w:ind w:left="480"/>
        <w:rPr>
          <w:rFonts w:hint="eastAsia" w:ascii="宋体" w:hAnsi="宋体"/>
          <w:sz w:val="24"/>
        </w:rPr>
      </w:pPr>
      <w:r>
        <w:rPr>
          <w:rFonts w:hint="eastAsia" w:ascii="黑体" w:hAnsi="黑体" w:eastAsia="黑体"/>
          <w:b/>
          <w:sz w:val="24"/>
        </w:rPr>
        <w:t xml:space="preserve">第四十五条 </w:t>
      </w:r>
      <w:r>
        <w:rPr>
          <w:rFonts w:hint="eastAsia" w:ascii="黑体" w:hAnsi="黑体" w:eastAsia="黑体" w:cs="黑体"/>
          <w:b/>
          <w:bCs/>
          <w:sz w:val="24"/>
        </w:rPr>
        <w:t>违约罚息利率</w:t>
      </w:r>
    </w:p>
    <w:p>
      <w:pPr>
        <w:tabs>
          <w:tab w:val="left" w:pos="1757"/>
          <w:tab w:val="left" w:pos="2008"/>
        </w:tabs>
        <w:adjustRightInd w:val="0"/>
        <w:snapToGrid w:val="0"/>
        <w:ind w:firstLine="420" w:firstLineChars="175"/>
        <w:textAlignment w:val="baseline"/>
        <w:rPr>
          <w:rFonts w:ascii="黑体" w:hAnsi="黑体" w:eastAsia="黑体"/>
          <w:b/>
          <w:sz w:val="24"/>
        </w:rPr>
      </w:pPr>
      <w:r>
        <w:rPr>
          <w:rFonts w:hint="eastAsia" w:ascii="黑体" w:hAnsi="黑体" w:eastAsia="黑体"/>
          <w:b/>
          <w:sz w:val="24"/>
        </w:rPr>
        <w:t>（一）甲方违反合同约定用途使用借款的罚息利率按合同约定的借款利率上浮</w:t>
      </w:r>
      <w:r>
        <w:rPr>
          <w:rFonts w:hint="eastAsia" w:ascii="黑体" w:hAnsi="黑体" w:eastAsia="黑体"/>
          <w:b/>
          <w:sz w:val="24"/>
          <w:u w:val="single"/>
        </w:rPr>
        <w:t xml:space="preserve">      </w:t>
      </w:r>
      <w:r>
        <w:rPr>
          <w:rFonts w:hint="eastAsia" w:ascii="黑体" w:hAnsi="黑体" w:eastAsia="黑体"/>
          <w:b/>
          <w:sz w:val="24"/>
        </w:rPr>
        <w:t>%计收；</w:t>
      </w:r>
    </w:p>
    <w:p>
      <w:pPr>
        <w:tabs>
          <w:tab w:val="left" w:pos="1757"/>
          <w:tab w:val="left" w:pos="2008"/>
        </w:tabs>
        <w:adjustRightInd w:val="0"/>
        <w:snapToGrid w:val="0"/>
        <w:ind w:firstLine="420" w:firstLineChars="175"/>
        <w:textAlignment w:val="baseline"/>
        <w:rPr>
          <w:rFonts w:hint="eastAsia" w:ascii="黑体" w:hAnsi="黑体" w:eastAsia="黑体"/>
          <w:b/>
          <w:sz w:val="24"/>
        </w:rPr>
      </w:pPr>
      <w:r>
        <w:rPr>
          <w:rFonts w:hint="eastAsia" w:ascii="黑体" w:hAnsi="黑体" w:eastAsia="黑体"/>
          <w:b/>
          <w:sz w:val="24"/>
        </w:rPr>
        <w:t>（二）甲方逾期归还借款本息的逾期罚息利率按合同约定的借款利率上浮</w:t>
      </w:r>
      <w:r>
        <w:rPr>
          <w:rFonts w:hint="eastAsia" w:ascii="黑体" w:hAnsi="黑体" w:eastAsia="黑体"/>
          <w:b/>
          <w:sz w:val="24"/>
          <w:u w:val="single"/>
        </w:rPr>
        <w:t xml:space="preserve">      </w:t>
      </w:r>
      <w:r>
        <w:rPr>
          <w:rFonts w:hint="eastAsia" w:ascii="黑体" w:hAnsi="黑体" w:eastAsia="黑体"/>
          <w:b/>
          <w:sz w:val="24"/>
        </w:rPr>
        <w:t>%计收。</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第四十六条 争议解决方式</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因订立、履行本合同所发生的或与本合同有关的一切争议，选择如下第</w:t>
      </w:r>
      <w:r>
        <w:rPr>
          <w:rFonts w:hint="eastAsia" w:ascii="黑体" w:hAnsi="黑体" w:eastAsia="黑体" w:cs="黑体"/>
          <w:b/>
          <w:bCs/>
          <w:sz w:val="24"/>
          <w:u w:val="single"/>
        </w:rPr>
        <w:t xml:space="preserve">    </w:t>
      </w:r>
      <w:r>
        <w:rPr>
          <w:rFonts w:hint="eastAsia" w:ascii="黑体" w:hAnsi="黑体" w:eastAsia="黑体" w:cs="黑体"/>
          <w:b/>
          <w:bCs/>
          <w:sz w:val="24"/>
        </w:rPr>
        <w:t>种方式解决：</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（一）向乙方住所地有管辖权的人民法院提起诉讼；</w:t>
      </w:r>
    </w:p>
    <w:p>
      <w:pPr>
        <w:tabs>
          <w:tab w:val="left" w:pos="1757"/>
          <w:tab w:val="left" w:pos="2008"/>
        </w:tabs>
        <w:adjustRightInd w:val="0"/>
        <w:snapToGrid w:val="0"/>
        <w:ind w:firstLine="480" w:firstLineChars="200"/>
        <w:textAlignment w:val="baseline"/>
        <w:rPr>
          <w:rFonts w:hint="eastAsia" w:ascii="黑体" w:hAnsi="黑体" w:eastAsia="黑体" w:cs="黑体"/>
          <w:b/>
          <w:bCs/>
          <w:sz w:val="24"/>
        </w:rPr>
      </w:pPr>
      <w:r>
        <w:rPr>
          <w:rFonts w:hint="eastAsia" w:ascii="黑体" w:hAnsi="黑体" w:eastAsia="黑体" w:cs="黑体"/>
          <w:b/>
          <w:bCs/>
          <w:sz w:val="24"/>
        </w:rPr>
        <w:t>（二）向</w:t>
      </w:r>
      <w:r>
        <w:rPr>
          <w:rFonts w:hint="eastAsia" w:ascii="黑体" w:hAnsi="黑体" w:eastAsia="黑体" w:cs="黑体"/>
          <w:b/>
          <w:bCs/>
          <w:sz w:val="24"/>
          <w:u w:val="single"/>
        </w:rPr>
        <w:t xml:space="preserve">                            </w:t>
      </w:r>
      <w:r>
        <w:rPr>
          <w:rFonts w:hint="eastAsia" w:ascii="黑体" w:hAnsi="黑体" w:eastAsia="黑体" w:cs="黑体"/>
          <w:b/>
          <w:bCs/>
          <w:sz w:val="24"/>
        </w:rPr>
        <w:t>申请仲裁。各方同意按照提交仲裁申请时该会有效之仲裁规则适用简易程序进行仲裁。仲裁裁决是终局的，对各方当事人均有约束力。</w:t>
      </w:r>
    </w:p>
    <w:p>
      <w:pPr>
        <w:tabs>
          <w:tab w:val="left" w:pos="1757"/>
          <w:tab w:val="left" w:pos="2008"/>
        </w:tabs>
        <w:snapToGrid w:val="0"/>
        <w:ind w:left="480"/>
        <w:rPr>
          <w:rFonts w:hint="eastAsia"/>
          <w:sz w:val="24"/>
        </w:rPr>
      </w:pPr>
      <w:r>
        <w:rPr>
          <w:rFonts w:hint="eastAsia" w:hAnsi="宋体"/>
          <w:sz w:val="24"/>
        </w:rPr>
        <w:t xml:space="preserve">第四十七条 </w:t>
      </w:r>
      <w:r>
        <w:rPr>
          <w:rFonts w:hint="eastAsia" w:ascii="宋体"/>
          <w:sz w:val="24"/>
        </w:rPr>
        <w:t>合同</w:t>
      </w:r>
      <w:r>
        <w:rPr>
          <w:rFonts w:hint="eastAsia"/>
          <w:sz w:val="24"/>
        </w:rPr>
        <w:t>文本</w:t>
      </w:r>
    </w:p>
    <w:p>
      <w:pPr>
        <w:tabs>
          <w:tab w:val="left" w:pos="1757"/>
          <w:tab w:val="left" w:pos="2008"/>
        </w:tabs>
        <w:adjustRightInd w:val="0"/>
        <w:snapToGrid w:val="0"/>
        <w:ind w:firstLine="480" w:firstLineChars="200"/>
        <w:textAlignment w:val="baseline"/>
        <w:rPr>
          <w:rFonts w:hint="eastAsia" w:ascii="宋体"/>
          <w:sz w:val="24"/>
        </w:rPr>
      </w:pPr>
      <w:r>
        <w:rPr>
          <w:rFonts w:ascii="宋体"/>
          <w:sz w:val="24"/>
        </w:rPr>
        <w:t>本合同壹式</w:t>
      </w:r>
      <w:r>
        <w:rPr>
          <w:rFonts w:hint="eastAsia" w:ascii="宋体" w:hAnsi="宋体"/>
          <w:sz w:val="24"/>
          <w:u w:val="single"/>
        </w:rPr>
        <w:t xml:space="preserve">      </w:t>
      </w:r>
      <w:r>
        <w:rPr>
          <w:rFonts w:ascii="宋体"/>
          <w:sz w:val="24"/>
        </w:rPr>
        <w:t>份，</w:t>
      </w:r>
      <w:r>
        <w:rPr>
          <w:rFonts w:hint="eastAsia" w:ascii="宋体"/>
          <w:sz w:val="24"/>
        </w:rPr>
        <w:t>甲方持</w:t>
      </w:r>
      <w:r>
        <w:rPr>
          <w:rFonts w:hint="eastAsia" w:ascii="宋体" w:hAnsi="宋体"/>
          <w:sz w:val="24"/>
          <w:u w:val="single"/>
        </w:rPr>
        <w:t xml:space="preserve">      </w:t>
      </w:r>
      <w:r>
        <w:rPr>
          <w:rFonts w:hint="eastAsia" w:ascii="宋体"/>
          <w:sz w:val="24"/>
        </w:rPr>
        <w:t>份、乙方持</w:t>
      </w:r>
      <w:r>
        <w:rPr>
          <w:rFonts w:hint="eastAsia" w:ascii="宋体" w:hAnsi="宋体"/>
          <w:sz w:val="24"/>
          <w:u w:val="single"/>
        </w:rPr>
        <w:t xml:space="preserve">      </w:t>
      </w:r>
      <w:r>
        <w:rPr>
          <w:rFonts w:hint="eastAsia" w:ascii="宋体"/>
          <w:sz w:val="24"/>
        </w:rPr>
        <w:t>份、丙方持</w:t>
      </w:r>
      <w:r>
        <w:rPr>
          <w:rFonts w:hint="eastAsia" w:ascii="宋体" w:hAnsi="宋体"/>
          <w:sz w:val="24"/>
          <w:u w:val="single"/>
        </w:rPr>
        <w:t xml:space="preserve">      </w:t>
      </w:r>
      <w:r>
        <w:rPr>
          <w:rFonts w:hint="eastAsia" w:ascii="宋体"/>
          <w:sz w:val="24"/>
        </w:rPr>
        <w:t>份、丁方持</w:t>
      </w:r>
      <w:r>
        <w:rPr>
          <w:rFonts w:hint="eastAsia" w:ascii="宋体" w:hAnsi="宋体"/>
          <w:sz w:val="24"/>
          <w:u w:val="single"/>
        </w:rPr>
        <w:t xml:space="preserve">      </w:t>
      </w:r>
      <w:r>
        <w:rPr>
          <w:rFonts w:hint="eastAsia" w:ascii="宋体"/>
          <w:sz w:val="24"/>
        </w:rPr>
        <w:t>份、戊方持</w:t>
      </w:r>
      <w:r>
        <w:rPr>
          <w:rFonts w:hint="eastAsia" w:ascii="宋体" w:hAnsi="宋体"/>
          <w:sz w:val="24"/>
          <w:u w:val="single"/>
        </w:rPr>
        <w:t xml:space="preserve">      </w:t>
      </w:r>
      <w:r>
        <w:rPr>
          <w:rFonts w:hint="eastAsia" w:ascii="宋体"/>
          <w:sz w:val="24"/>
        </w:rPr>
        <w:t>份，</w:t>
      </w:r>
      <w:r>
        <w:rPr>
          <w:rFonts w:ascii="宋体"/>
          <w:sz w:val="24"/>
        </w:rPr>
        <w:t>具有同等法律效力。</w:t>
      </w:r>
    </w:p>
    <w:p>
      <w:pPr>
        <w:ind w:firstLine="480" w:firstLineChars="200"/>
        <w:rPr>
          <w:rFonts w:hint="eastAsia" w:ascii="宋体" w:hAnsi="宋体" w:cs="Courier New"/>
          <w:sz w:val="24"/>
          <w:u w:val="single"/>
        </w:rPr>
      </w:pPr>
      <w:r>
        <w:rPr>
          <w:rFonts w:hint="eastAsia" w:ascii="宋体" w:hAnsi="宋体"/>
          <w:sz w:val="24"/>
        </w:rPr>
        <w:t>第四十八条 其他约定事项</w:t>
      </w:r>
    </w:p>
    <w:p>
      <w:pPr>
        <w:rPr>
          <w:rFonts w:hint="eastAsia"/>
          <w:sz w:val="24"/>
        </w:rPr>
      </w:pPr>
      <w:r>
        <w:rPr>
          <w:rFonts w:hint="eastAsia"/>
          <w:sz w:val="24"/>
        </w:rPr>
        <w:t xml:space="preserve">    </w:t>
      </w:r>
      <w:r>
        <w:rPr>
          <w:rFonts w:hint="eastAsia"/>
          <w:sz w:val="24"/>
          <w:u w:val="single"/>
        </w:rPr>
        <w:t xml:space="preserve">                                                                     </w:t>
      </w:r>
      <w:r>
        <w:rPr>
          <w:rFonts w:hint="eastAsia"/>
          <w:sz w:val="24"/>
        </w:rPr>
        <w:t xml:space="preserve">。          </w:t>
      </w:r>
    </w:p>
    <w:p>
      <w:pPr>
        <w:spacing w:line="297" w:lineRule="exact"/>
        <w:rPr>
          <w:rFonts w:hint="eastAsia"/>
          <w:sz w:val="24"/>
        </w:rPr>
      </w:pPr>
    </w:p>
    <w:p>
      <w:pPr>
        <w:spacing w:line="360" w:lineRule="auto"/>
        <w:rPr>
          <w:rFonts w:hint="eastAsia"/>
          <w:sz w:val="24"/>
        </w:rPr>
      </w:pPr>
      <w:r>
        <w:rPr>
          <w:sz w:val="24"/>
        </w:rPr>
        <w:br w:type="page"/>
      </w:r>
      <w:r>
        <w:rPr>
          <w:rFonts w:hint="eastAsia"/>
          <w:bCs/>
          <w:sz w:val="24"/>
        </w:rPr>
        <w:t>（本页为签署页无正文）</w:t>
      </w:r>
    </w:p>
    <w:p>
      <w:pPr>
        <w:spacing w:line="360" w:lineRule="auto"/>
        <w:rPr>
          <w:rFonts w:hint="eastAsia" w:ascii="宋体" w:hAnsi="宋体"/>
          <w:bCs/>
          <w:sz w:val="24"/>
        </w:rPr>
      </w:pPr>
    </w:p>
    <w:p>
      <w:pPr>
        <w:spacing w:line="360" w:lineRule="auto"/>
        <w:ind w:firstLine="470" w:firstLineChars="196"/>
        <w:rPr>
          <w:rFonts w:hint="eastAsia" w:ascii="黑体" w:hAnsi="宋体" w:eastAsia="黑体"/>
          <w:b/>
          <w:sz w:val="24"/>
        </w:rPr>
      </w:pPr>
      <w:r>
        <w:rPr>
          <w:rFonts w:hint="eastAsia" w:ascii="黑体" w:hAnsi="宋体" w:eastAsia="黑体"/>
          <w:b/>
          <w:sz w:val="24"/>
        </w:rPr>
        <w:t>合同各方在签署本合同时确认：</w:t>
      </w:r>
    </w:p>
    <w:p>
      <w:pPr>
        <w:pStyle w:val="3"/>
        <w:spacing w:line="360" w:lineRule="auto"/>
        <w:ind w:firstLine="482"/>
        <w:rPr>
          <w:rFonts w:hint="eastAsia" w:ascii="黑体" w:eastAsia="黑体"/>
          <w:b/>
        </w:rPr>
      </w:pPr>
      <w:r>
        <w:rPr>
          <w:rFonts w:hint="eastAsia" w:ascii="黑体" w:eastAsia="黑体"/>
          <w:b/>
        </w:rPr>
        <w:t>一、各方已详细阅读并完全同意本合同所有条款。</w:t>
      </w:r>
    </w:p>
    <w:p>
      <w:pPr>
        <w:pStyle w:val="3"/>
        <w:spacing w:line="360" w:lineRule="auto"/>
        <w:ind w:firstLine="482"/>
        <w:rPr>
          <w:rFonts w:hint="eastAsia" w:ascii="黑体" w:eastAsia="黑体"/>
          <w:b/>
        </w:rPr>
      </w:pPr>
      <w:r>
        <w:rPr>
          <w:rFonts w:hint="eastAsia" w:ascii="黑体" w:eastAsia="黑体"/>
          <w:b/>
          <w:lang w:val="en-US" w:eastAsia="zh-CN"/>
        </w:rPr>
        <w:t>二、</w:t>
      </w:r>
      <w:r>
        <w:rPr>
          <w:rFonts w:hint="eastAsia" w:ascii="黑体" w:eastAsia="黑体"/>
          <w:b/>
        </w:rPr>
        <w:t>根据乙方的提示，甲、丙、丁、戊方已经详尽阅读本合同关于乙方收集、保留、使用以及为实现债权对外披露甲、丙、丁、戊方金融信息或信用状况的条款约定，甲、丙、丁、戊方无任何异议。甲、丙、丁、戊方接受因此可能发生的所有后果。</w:t>
      </w:r>
    </w:p>
    <w:p>
      <w:pPr>
        <w:pStyle w:val="3"/>
        <w:spacing w:line="360" w:lineRule="auto"/>
        <w:ind w:firstLine="470" w:firstLineChars="196"/>
        <w:rPr>
          <w:rFonts w:hint="eastAsia" w:ascii="黑体" w:eastAsia="黑体"/>
          <w:b/>
        </w:rPr>
      </w:pPr>
      <w:r>
        <w:rPr>
          <w:rFonts w:hint="eastAsia" w:ascii="黑体" w:eastAsia="黑体"/>
          <w:b/>
          <w:lang w:val="en-US" w:eastAsia="zh-CN"/>
        </w:rPr>
        <w:t>三</w:t>
      </w:r>
      <w:r>
        <w:rPr>
          <w:rFonts w:hint="eastAsia" w:ascii="黑体" w:eastAsia="黑体"/>
          <w:b/>
        </w:rPr>
        <w:t>、</w:t>
      </w:r>
      <w:r>
        <w:rPr>
          <w:rFonts w:hint="eastAsia" w:ascii="黑体" w:hAnsi="黑体" w:eastAsia="黑体" w:cs="黑体"/>
          <w:b/>
          <w:sz w:val="24"/>
        </w:rPr>
        <w:t>乙方已经就免除或者减轻</w:t>
      </w:r>
      <w:r>
        <w:rPr>
          <w:rFonts w:hint="eastAsia" w:ascii="黑体" w:hAnsi="黑体" w:eastAsia="黑体" w:cs="黑体"/>
          <w:b/>
          <w:sz w:val="24"/>
          <w:lang w:val="en-US" w:eastAsia="zh-CN"/>
        </w:rPr>
        <w:t>乙方的</w:t>
      </w:r>
      <w:r>
        <w:rPr>
          <w:rFonts w:hint="eastAsia" w:ascii="黑体" w:hAnsi="黑体" w:eastAsia="黑体" w:cs="黑体"/>
          <w:b/>
          <w:sz w:val="24"/>
        </w:rPr>
        <w:t>责任、排除或者限制</w:t>
      </w:r>
      <w:r>
        <w:rPr>
          <w:rFonts w:ascii="黑体" w:eastAsia="黑体"/>
          <w:b/>
        </w:rPr>
        <w:t>甲</w:t>
      </w:r>
      <w:r>
        <w:rPr>
          <w:rFonts w:hint="eastAsia" w:ascii="黑体" w:eastAsia="黑体"/>
          <w:b/>
        </w:rPr>
        <w:t>、</w:t>
      </w:r>
      <w:r>
        <w:rPr>
          <w:rFonts w:ascii="黑体" w:eastAsia="黑体"/>
          <w:b/>
        </w:rPr>
        <w:t>丙、</w:t>
      </w:r>
      <w:r>
        <w:rPr>
          <w:rFonts w:hint="eastAsia" w:ascii="黑体" w:eastAsia="黑体"/>
          <w:b/>
        </w:rPr>
        <w:t>丁</w:t>
      </w:r>
      <w:r>
        <w:rPr>
          <w:rFonts w:ascii="黑体" w:eastAsia="黑体"/>
          <w:b/>
        </w:rPr>
        <w:t>、戊方</w:t>
      </w:r>
      <w:r>
        <w:rPr>
          <w:rFonts w:hint="eastAsia" w:ascii="黑体" w:hAnsi="黑体" w:eastAsia="黑体" w:cs="黑体"/>
          <w:b/>
          <w:sz w:val="24"/>
          <w:lang w:val="en-US" w:eastAsia="zh-CN"/>
        </w:rPr>
        <w:t>的</w:t>
      </w:r>
      <w:r>
        <w:rPr>
          <w:rFonts w:hint="eastAsia" w:ascii="黑体" w:hAnsi="黑体" w:eastAsia="黑体" w:cs="黑体"/>
          <w:b/>
          <w:sz w:val="24"/>
        </w:rPr>
        <w:t>权利等与</w:t>
      </w:r>
      <w:r>
        <w:rPr>
          <w:rFonts w:ascii="黑体" w:eastAsia="黑体"/>
          <w:b/>
        </w:rPr>
        <w:t>甲</w:t>
      </w:r>
      <w:r>
        <w:rPr>
          <w:rFonts w:hint="eastAsia" w:ascii="黑体" w:eastAsia="黑体"/>
          <w:b/>
        </w:rPr>
        <w:t>、</w:t>
      </w:r>
      <w:r>
        <w:rPr>
          <w:rFonts w:ascii="黑体" w:eastAsia="黑体"/>
          <w:b/>
        </w:rPr>
        <w:t>丙、</w:t>
      </w:r>
      <w:r>
        <w:rPr>
          <w:rFonts w:hint="eastAsia" w:ascii="黑体" w:eastAsia="黑体"/>
          <w:b/>
        </w:rPr>
        <w:t>丁</w:t>
      </w:r>
      <w:r>
        <w:rPr>
          <w:rFonts w:ascii="黑体" w:eastAsia="黑体"/>
          <w:b/>
        </w:rPr>
        <w:t>、戊方</w:t>
      </w:r>
      <w:r>
        <w:rPr>
          <w:rFonts w:hint="eastAsia" w:ascii="黑体" w:hAnsi="黑体" w:eastAsia="黑体" w:cs="黑体"/>
          <w:b/>
          <w:sz w:val="24"/>
        </w:rPr>
        <w:t>有重大利害关系的条款向</w:t>
      </w:r>
      <w:r>
        <w:rPr>
          <w:rFonts w:ascii="黑体" w:eastAsia="黑体"/>
          <w:b/>
        </w:rPr>
        <w:t>甲</w:t>
      </w:r>
      <w:r>
        <w:rPr>
          <w:rFonts w:hint="eastAsia" w:ascii="黑体" w:eastAsia="黑体"/>
          <w:b/>
        </w:rPr>
        <w:t>、</w:t>
      </w:r>
      <w:r>
        <w:rPr>
          <w:rFonts w:ascii="黑体" w:eastAsia="黑体"/>
          <w:b/>
        </w:rPr>
        <w:t>丙、</w:t>
      </w:r>
      <w:r>
        <w:rPr>
          <w:rFonts w:hint="eastAsia" w:ascii="黑体" w:eastAsia="黑体"/>
          <w:b/>
        </w:rPr>
        <w:t>丁</w:t>
      </w:r>
      <w:r>
        <w:rPr>
          <w:rFonts w:ascii="黑体" w:eastAsia="黑体"/>
          <w:b/>
        </w:rPr>
        <w:t>、戊方</w:t>
      </w:r>
      <w:r>
        <w:rPr>
          <w:rFonts w:hint="eastAsia" w:ascii="黑体" w:hAnsi="黑体" w:eastAsia="黑体" w:cs="黑体"/>
          <w:b/>
          <w:sz w:val="24"/>
        </w:rPr>
        <w:t>做了详尽的提示，并应</w:t>
      </w:r>
      <w:r>
        <w:rPr>
          <w:rFonts w:ascii="黑体" w:eastAsia="黑体"/>
          <w:b/>
        </w:rPr>
        <w:t>甲</w:t>
      </w:r>
      <w:r>
        <w:rPr>
          <w:rFonts w:hint="eastAsia" w:ascii="黑体" w:eastAsia="黑体"/>
          <w:b/>
        </w:rPr>
        <w:t>、</w:t>
      </w:r>
      <w:r>
        <w:rPr>
          <w:rFonts w:ascii="黑体" w:eastAsia="黑体"/>
          <w:b/>
        </w:rPr>
        <w:t>丙、</w:t>
      </w:r>
      <w:r>
        <w:rPr>
          <w:rFonts w:hint="eastAsia" w:ascii="黑体" w:eastAsia="黑体"/>
          <w:b/>
        </w:rPr>
        <w:t>丁</w:t>
      </w:r>
      <w:r>
        <w:rPr>
          <w:rFonts w:ascii="黑体" w:eastAsia="黑体"/>
          <w:b/>
        </w:rPr>
        <w:t>、戊方</w:t>
      </w:r>
      <w:r>
        <w:rPr>
          <w:rFonts w:hint="eastAsia" w:ascii="黑体" w:hAnsi="黑体" w:eastAsia="黑体" w:cs="黑体"/>
          <w:b/>
          <w:sz w:val="24"/>
        </w:rPr>
        <w:t>要求</w:t>
      </w:r>
      <w:r>
        <w:rPr>
          <w:rFonts w:hint="eastAsia" w:ascii="黑体" w:hAnsi="黑体" w:eastAsia="黑体" w:cs="黑体"/>
          <w:b/>
          <w:sz w:val="24"/>
          <w:lang w:val="en-US" w:eastAsia="zh-CN"/>
        </w:rPr>
        <w:t>做</w:t>
      </w:r>
      <w:r>
        <w:rPr>
          <w:rFonts w:hint="eastAsia" w:ascii="黑体" w:hAnsi="黑体" w:eastAsia="黑体" w:cs="黑体"/>
          <w:b/>
          <w:sz w:val="24"/>
        </w:rPr>
        <w:t>了详细解释说明。</w:t>
      </w:r>
    </w:p>
    <w:p>
      <w:pPr>
        <w:spacing w:line="360" w:lineRule="auto"/>
        <w:ind w:firstLine="470" w:firstLineChars="196"/>
        <w:rPr>
          <w:rFonts w:hint="eastAsia" w:ascii="宋体" w:hAnsi="宋体"/>
          <w:b/>
          <w:bCs/>
          <w:sz w:val="24"/>
        </w:rPr>
      </w:pPr>
      <w:r>
        <w:rPr>
          <w:rFonts w:hint="eastAsia" w:ascii="黑体" w:eastAsia="黑体"/>
          <w:b/>
          <w:sz w:val="24"/>
          <w:lang w:val="en-US" w:eastAsia="zh-CN"/>
        </w:rPr>
        <w:t>四</w:t>
      </w:r>
      <w:r>
        <w:rPr>
          <w:rFonts w:hint="eastAsia" w:ascii="黑体" w:eastAsia="黑体"/>
          <w:b/>
          <w:sz w:val="24"/>
        </w:rPr>
        <w:t>、各方对本合同条款的含义及相应的法律后果已全部通晓并充分理解。</w:t>
      </w:r>
    </w:p>
    <w:p>
      <w:pPr>
        <w:spacing w:line="360" w:lineRule="auto"/>
        <w:ind w:firstLine="480" w:firstLineChars="200"/>
        <w:rPr>
          <w:rFonts w:hint="eastAsia" w:ascii="宋体" w:hAnsi="宋体"/>
          <w:bCs/>
          <w:sz w:val="24"/>
        </w:rPr>
      </w:pPr>
    </w:p>
    <w:p>
      <w:pPr>
        <w:spacing w:line="360" w:lineRule="auto"/>
        <w:rPr>
          <w:rFonts w:hint="eastAsia" w:ascii="宋体" w:hAnsi="宋体"/>
          <w:bCs/>
          <w:sz w:val="24"/>
        </w:rPr>
      </w:pPr>
    </w:p>
    <w:p>
      <w:pPr>
        <w:spacing w:line="360" w:lineRule="auto"/>
        <w:rPr>
          <w:rFonts w:hint="eastAsia" w:ascii="宋体" w:hAnsi="宋体"/>
          <w:bCs/>
          <w:sz w:val="24"/>
        </w:rPr>
      </w:pPr>
      <w:r>
        <w:rPr>
          <w:rFonts w:hint="eastAsia" w:ascii="宋体" w:hAnsi="宋体"/>
          <w:bCs/>
          <w:sz w:val="24"/>
        </w:rPr>
        <w:t>甲方（签名及手印）：                       乙方（盖章）：</w:t>
      </w:r>
    </w:p>
    <w:p>
      <w:pPr>
        <w:spacing w:line="360" w:lineRule="auto"/>
        <w:ind w:firstLine="5040" w:firstLineChars="2100"/>
        <w:rPr>
          <w:rFonts w:hint="eastAsia" w:ascii="宋体" w:hAnsi="宋体"/>
          <w:bCs/>
          <w:sz w:val="24"/>
        </w:rPr>
      </w:pPr>
      <w:r>
        <w:rPr>
          <w:rFonts w:hint="eastAsia" w:ascii="宋体" w:hAnsi="宋体"/>
          <w:bCs/>
          <w:sz w:val="24"/>
        </w:rPr>
        <w:t>法定</w:t>
      </w:r>
      <w:r>
        <w:rPr>
          <w:rFonts w:ascii="宋体" w:hAnsi="宋体"/>
          <w:bCs/>
          <w:sz w:val="24"/>
        </w:rPr>
        <w:t>代表人（或</w:t>
      </w:r>
      <w:r>
        <w:rPr>
          <w:rFonts w:hint="eastAsia" w:ascii="宋体" w:hAnsi="宋体"/>
          <w:bCs/>
          <w:sz w:val="24"/>
        </w:rPr>
        <w:t>负责人）（签名）：</w:t>
      </w:r>
    </w:p>
    <w:p>
      <w:pPr>
        <w:spacing w:line="360" w:lineRule="auto"/>
        <w:ind w:firstLine="5040" w:firstLineChars="2100"/>
        <w:rPr>
          <w:rFonts w:hint="eastAsia" w:ascii="宋体" w:hAnsi="宋体"/>
          <w:bCs/>
          <w:sz w:val="24"/>
        </w:rPr>
      </w:pPr>
      <w:r>
        <w:rPr>
          <w:rFonts w:hint="eastAsia" w:ascii="宋体" w:hAnsi="宋体"/>
          <w:bCs/>
          <w:sz w:val="24"/>
        </w:rPr>
        <w:t>或授权代理人（签名）：</w:t>
      </w:r>
    </w:p>
    <w:p>
      <w:pPr>
        <w:spacing w:line="360" w:lineRule="auto"/>
        <w:rPr>
          <w:rFonts w:hint="default" w:ascii="宋体" w:hAnsi="宋体" w:eastAsia="宋体"/>
          <w:bCs/>
          <w:sz w:val="24"/>
          <w:lang w:val="en-US" w:eastAsia="zh-CN"/>
        </w:rPr>
      </w:pPr>
    </w:p>
    <w:p>
      <w:pPr>
        <w:spacing w:line="360" w:lineRule="auto"/>
        <w:rPr>
          <w:rFonts w:hint="eastAsia" w:ascii="宋体" w:hAnsi="宋体"/>
          <w:bCs/>
          <w:sz w:val="24"/>
        </w:rPr>
      </w:pPr>
      <w:r>
        <w:rPr>
          <w:rFonts w:hint="eastAsia" w:ascii="宋体" w:hAnsi="宋体"/>
          <w:bCs/>
          <w:sz w:val="24"/>
        </w:rPr>
        <w:t>丙方（签名及手印）：                       丁方（公章）：</w:t>
      </w:r>
    </w:p>
    <w:p>
      <w:pPr>
        <w:spacing w:line="360" w:lineRule="auto"/>
        <w:rPr>
          <w:rFonts w:hint="eastAsia" w:ascii="宋体" w:hAnsi="宋体"/>
          <w:bCs/>
          <w:sz w:val="24"/>
        </w:rPr>
      </w:pPr>
      <w:r>
        <w:rPr>
          <w:rFonts w:hint="eastAsia" w:ascii="宋体" w:hAnsi="宋体"/>
          <w:bCs/>
          <w:sz w:val="24"/>
        </w:rPr>
        <w:t xml:space="preserve">                                          法定代表人（或负责人）（签名）：</w:t>
      </w:r>
    </w:p>
    <w:p>
      <w:pPr>
        <w:spacing w:line="360" w:lineRule="auto"/>
        <w:rPr>
          <w:rFonts w:hint="eastAsia" w:ascii="宋体" w:hAnsi="宋体"/>
          <w:bCs/>
          <w:sz w:val="24"/>
        </w:rPr>
      </w:pPr>
      <w:r>
        <w:rPr>
          <w:rFonts w:hint="eastAsia" w:ascii="宋体" w:hAnsi="宋体"/>
          <w:bCs/>
          <w:sz w:val="24"/>
        </w:rPr>
        <w:t>或授权代理人（签名</w:t>
      </w:r>
      <w:r>
        <w:rPr>
          <w:rFonts w:hint="eastAsia" w:ascii="宋体" w:hAnsi="宋体"/>
          <w:bCs/>
          <w:sz w:val="24"/>
          <w:lang w:eastAsia="zh-CN"/>
        </w:rPr>
        <w:t>及手印</w:t>
      </w:r>
      <w:r>
        <w:rPr>
          <w:rFonts w:hint="eastAsia" w:ascii="宋体" w:hAnsi="宋体"/>
          <w:bCs/>
          <w:sz w:val="24"/>
        </w:rPr>
        <w:t>）：               或授权代理人（签名）：</w:t>
      </w:r>
    </w:p>
    <w:p>
      <w:pPr>
        <w:spacing w:line="360" w:lineRule="auto"/>
        <w:rPr>
          <w:rFonts w:hint="eastAsia" w:ascii="宋体" w:hAnsi="宋体"/>
          <w:bCs/>
          <w:sz w:val="24"/>
        </w:rPr>
      </w:pPr>
      <w:r>
        <w:rPr>
          <w:rFonts w:hint="eastAsia" w:ascii="宋体" w:hAnsi="宋体"/>
          <w:bCs/>
          <w:sz w:val="24"/>
        </w:rPr>
        <w:t xml:space="preserve">                                             </w:t>
      </w:r>
    </w:p>
    <w:p>
      <w:pPr>
        <w:spacing w:line="360" w:lineRule="auto"/>
        <w:rPr>
          <w:rFonts w:hint="eastAsia" w:ascii="宋体" w:hAnsi="宋体"/>
          <w:bCs/>
          <w:sz w:val="24"/>
        </w:rPr>
      </w:pPr>
    </w:p>
    <w:p>
      <w:pPr>
        <w:spacing w:line="360" w:lineRule="auto"/>
        <w:rPr>
          <w:rFonts w:hint="eastAsia" w:ascii="宋体" w:hAnsi="宋体"/>
          <w:bCs/>
          <w:sz w:val="24"/>
        </w:rPr>
      </w:pPr>
      <w:r>
        <w:rPr>
          <w:rFonts w:hint="eastAsia" w:ascii="宋体" w:hAnsi="宋体"/>
          <w:bCs/>
          <w:sz w:val="24"/>
        </w:rPr>
        <w:t xml:space="preserve">戊方（签名及手印）： </w:t>
      </w:r>
    </w:p>
    <w:p>
      <w:pPr>
        <w:spacing w:line="360" w:lineRule="auto"/>
        <w:rPr>
          <w:rFonts w:hint="eastAsia" w:ascii="宋体" w:hAnsi="宋体"/>
          <w:bCs/>
          <w:sz w:val="24"/>
        </w:rPr>
      </w:pPr>
    </w:p>
    <w:p>
      <w:pPr>
        <w:spacing w:line="360" w:lineRule="auto"/>
        <w:rPr>
          <w:rFonts w:hint="eastAsia" w:ascii="宋体" w:hAnsi="宋体"/>
          <w:bCs/>
          <w:sz w:val="24"/>
        </w:rPr>
      </w:pPr>
      <w:r>
        <w:rPr>
          <w:rFonts w:hint="eastAsia" w:ascii="宋体" w:hAnsi="宋体"/>
          <w:bCs/>
          <w:sz w:val="24"/>
        </w:rPr>
        <w:t>或授权代理人（签名</w:t>
      </w:r>
      <w:r>
        <w:rPr>
          <w:rFonts w:hint="eastAsia" w:ascii="宋体" w:hAnsi="宋体"/>
          <w:bCs/>
          <w:sz w:val="24"/>
          <w:lang w:eastAsia="zh-CN"/>
        </w:rPr>
        <w:t>及手印</w:t>
      </w:r>
      <w:r>
        <w:rPr>
          <w:rFonts w:hint="eastAsia" w:ascii="宋体" w:hAnsi="宋体"/>
          <w:bCs/>
          <w:sz w:val="24"/>
        </w:rPr>
        <w:t xml:space="preserve">）： </w:t>
      </w:r>
    </w:p>
    <w:p>
      <w:pPr>
        <w:spacing w:line="360" w:lineRule="auto"/>
        <w:rPr>
          <w:rFonts w:hint="eastAsia" w:ascii="宋体" w:hAnsi="宋体"/>
          <w:bCs/>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pStyle w:val="3"/>
        <w:spacing w:line="360" w:lineRule="auto"/>
        <w:ind w:firstLine="470" w:firstLineChars="196"/>
        <w:rPr>
          <w:rFonts w:hint="eastAsia" w:ascii="黑体" w:eastAsia="黑体"/>
          <w:b/>
        </w:rPr>
      </w:pPr>
      <w:r>
        <w:rPr>
          <w:rFonts w:hint="eastAsia" w:ascii="黑体" w:eastAsia="黑体"/>
          <w:b/>
        </w:rPr>
        <w:t>丙方配偶确认：</w:t>
      </w:r>
    </w:p>
    <w:p>
      <w:pPr>
        <w:pStyle w:val="3"/>
        <w:spacing w:line="360" w:lineRule="auto"/>
        <w:ind w:firstLine="470" w:firstLineChars="196"/>
        <w:rPr>
          <w:rFonts w:hint="eastAsia"/>
        </w:rPr>
      </w:pPr>
      <w:r>
        <w:rPr>
          <w:rFonts w:hint="eastAsia" w:ascii="黑体" w:eastAsia="黑体"/>
          <w:b/>
        </w:rPr>
        <w:t>已知晓上述合同约定，并对于丙方依据本合同承担担保责任（包括但不限于夫妻共同财产）不持任何异议，丙方</w:t>
      </w:r>
      <w:r>
        <w:rPr>
          <w:rFonts w:hint="eastAsia" w:ascii="黑体" w:eastAsia="黑体"/>
          <w:b/>
          <w:lang w:eastAsia="zh-CN"/>
        </w:rPr>
        <w:t>法律文书送达地址</w:t>
      </w:r>
      <w:r>
        <w:rPr>
          <w:rFonts w:hint="eastAsia" w:ascii="黑体" w:eastAsia="黑体"/>
          <w:b/>
        </w:rPr>
        <w:t>（含变更后）即为本人送达地址。</w:t>
      </w:r>
    </w:p>
    <w:p>
      <w:pPr>
        <w:spacing w:line="360" w:lineRule="auto"/>
        <w:rPr>
          <w:rFonts w:hint="eastAsia" w:ascii="宋体" w:hAnsi="宋体"/>
          <w:sz w:val="24"/>
        </w:rPr>
      </w:pPr>
      <w:r>
        <w:rPr>
          <w:rFonts w:hint="eastAsia" w:ascii="宋体" w:hAnsi="宋体"/>
          <w:sz w:val="24"/>
        </w:rPr>
        <w:t xml:space="preserve">                                      丙方配偶（签名及手印）：</w:t>
      </w:r>
    </w:p>
    <w:p>
      <w:pPr>
        <w:spacing w:line="360" w:lineRule="auto"/>
        <w:ind w:firstLine="4560" w:firstLineChars="1900"/>
        <w:rPr>
          <w:rFonts w:hint="eastAsia" w:ascii="宋体" w:hAnsi="宋体"/>
          <w:sz w:val="24"/>
        </w:rPr>
      </w:pPr>
      <w:r>
        <w:rPr>
          <w:rFonts w:hint="eastAsia" w:ascii="宋体" w:hAnsi="宋体"/>
          <w:sz w:val="24"/>
        </w:rPr>
        <w:t>或授权代理人（签名及手印）：</w:t>
      </w:r>
    </w:p>
    <w:p>
      <w:pPr>
        <w:spacing w:line="360" w:lineRule="auto"/>
        <w:ind w:firstLine="6720" w:firstLineChars="2800"/>
        <w:rPr>
          <w:rFonts w:hint="eastAsia" w:ascii="宋体" w:hAnsi="宋体"/>
          <w:sz w:val="24"/>
        </w:rPr>
      </w:pPr>
    </w:p>
    <w:p>
      <w:pPr>
        <w:pStyle w:val="3"/>
        <w:spacing w:line="360" w:lineRule="auto"/>
        <w:ind w:firstLine="470" w:firstLineChars="196"/>
        <w:rPr>
          <w:rFonts w:hint="eastAsia" w:ascii="黑体" w:eastAsia="黑体"/>
          <w:b/>
        </w:rPr>
      </w:pPr>
      <w:r>
        <w:rPr>
          <w:rFonts w:hint="eastAsia" w:ascii="黑体" w:eastAsia="黑体"/>
          <w:b/>
        </w:rPr>
        <w:t>戊方配偶确认：</w:t>
      </w:r>
    </w:p>
    <w:p>
      <w:pPr>
        <w:pStyle w:val="3"/>
        <w:spacing w:line="360" w:lineRule="auto"/>
        <w:ind w:firstLine="470" w:firstLineChars="196"/>
        <w:rPr>
          <w:rFonts w:hint="eastAsia"/>
        </w:rPr>
      </w:pPr>
      <w:r>
        <w:rPr>
          <w:rFonts w:hint="eastAsia" w:ascii="黑体" w:eastAsia="黑体"/>
          <w:b/>
        </w:rPr>
        <w:t>已知晓上述合同约定，并对于戊方依据本合同承担担保责任（包括但不限于夫妻共同财产）不持任何异议，戊方</w:t>
      </w:r>
      <w:r>
        <w:rPr>
          <w:rFonts w:hint="eastAsia" w:ascii="黑体" w:eastAsia="黑体"/>
          <w:b/>
          <w:lang w:eastAsia="zh-CN"/>
        </w:rPr>
        <w:t>法律文书送达地址</w:t>
      </w:r>
      <w:r>
        <w:rPr>
          <w:rFonts w:hint="eastAsia" w:ascii="黑体" w:eastAsia="黑体"/>
          <w:b/>
        </w:rPr>
        <w:t>（含变更后）即为本人送达地址。</w:t>
      </w:r>
    </w:p>
    <w:p>
      <w:pPr>
        <w:spacing w:line="360" w:lineRule="auto"/>
        <w:rPr>
          <w:rFonts w:hint="eastAsia" w:ascii="宋体" w:hAnsi="宋体"/>
          <w:sz w:val="24"/>
        </w:rPr>
      </w:pPr>
      <w:r>
        <w:rPr>
          <w:rFonts w:hint="eastAsia" w:ascii="宋体" w:hAnsi="宋体"/>
          <w:sz w:val="24"/>
        </w:rPr>
        <w:t xml:space="preserve">                                      戊方配偶（签名及手印）：</w:t>
      </w:r>
    </w:p>
    <w:p>
      <w:pPr>
        <w:spacing w:line="360" w:lineRule="auto"/>
        <w:ind w:firstLine="4560" w:firstLineChars="1900"/>
        <w:rPr>
          <w:rFonts w:hint="eastAsia" w:ascii="宋体" w:hAnsi="宋体"/>
          <w:bCs/>
          <w:sz w:val="24"/>
          <w:u w:val="single" w:color="FF0000"/>
        </w:rPr>
      </w:pPr>
      <w:r>
        <w:rPr>
          <w:rFonts w:hint="eastAsia" w:ascii="宋体" w:hAnsi="宋体"/>
          <w:sz w:val="24"/>
        </w:rPr>
        <w:t>或授权代理人（签名及手印）：</w:t>
      </w:r>
    </w:p>
    <w:p>
      <w:pPr>
        <w:spacing w:line="360" w:lineRule="auto"/>
        <w:rPr>
          <w:rFonts w:hint="default" w:ascii="宋体" w:hAnsi="宋体" w:eastAsia="宋体"/>
          <w:bCs/>
          <w:sz w:val="24"/>
          <w:lang w:val="en-US" w:eastAsia="zh-CN"/>
        </w:rPr>
      </w:pPr>
    </w:p>
    <w:p>
      <w:pPr>
        <w:spacing w:line="360" w:lineRule="auto"/>
        <w:rPr>
          <w:rFonts w:hint="eastAsia" w:ascii="宋体" w:hAnsi="宋体"/>
          <w:bCs/>
          <w:sz w:val="24"/>
        </w:rPr>
      </w:pPr>
    </w:p>
    <w:p>
      <w:pPr>
        <w:spacing w:line="360" w:lineRule="auto"/>
        <w:rPr>
          <w:rFonts w:hint="eastAsia" w:ascii="宋体" w:hAnsi="宋体"/>
          <w:bCs/>
          <w:sz w:val="24"/>
        </w:rPr>
      </w:pPr>
    </w:p>
    <w:p>
      <w:pPr>
        <w:spacing w:line="360" w:lineRule="auto"/>
        <w:rPr>
          <w:rFonts w:hint="eastAsia" w:ascii="宋体" w:hAnsi="宋体"/>
          <w:bCs/>
          <w:sz w:val="24"/>
        </w:rPr>
      </w:pPr>
    </w:p>
    <w:p>
      <w:pPr>
        <w:spacing w:line="360" w:lineRule="auto"/>
        <w:rPr>
          <w:rFonts w:hint="eastAsia" w:ascii="宋体" w:hAnsi="宋体"/>
          <w:bCs/>
          <w:sz w:val="24"/>
        </w:rPr>
      </w:pPr>
    </w:p>
    <w:p>
      <w:pPr>
        <w:spacing w:line="360" w:lineRule="auto"/>
        <w:rPr>
          <w:rFonts w:hint="eastAsia" w:ascii="宋体" w:hAnsi="宋体"/>
          <w:bCs/>
          <w:sz w:val="24"/>
        </w:rPr>
      </w:pPr>
    </w:p>
    <w:p>
      <w:pPr>
        <w:spacing w:line="360" w:lineRule="auto"/>
        <w:rPr>
          <w:rFonts w:hint="eastAsia" w:ascii="宋体" w:hAnsi="宋体"/>
          <w:bCs/>
          <w:color w:val="FF00FF"/>
          <w:sz w:val="24"/>
        </w:rPr>
      </w:pPr>
      <w:r>
        <w:rPr>
          <w:rFonts w:hint="eastAsia" w:ascii="宋体" w:hAnsi="宋体"/>
          <w:bCs/>
          <w:sz w:val="24"/>
        </w:rPr>
        <w:t>签订日期：</w:t>
      </w:r>
      <w:r>
        <w:rPr>
          <w:rFonts w:ascii="宋体" w:hAnsi="宋体"/>
          <w:bCs/>
          <w:sz w:val="24"/>
          <w:u w:val="single"/>
        </w:rPr>
        <w:t>　　　</w:t>
      </w:r>
      <w:r>
        <w:rPr>
          <w:rFonts w:hint="eastAsia" w:ascii="宋体" w:hAnsi="宋体"/>
          <w:bCs/>
          <w:sz w:val="24"/>
          <w:u w:val="single"/>
        </w:rPr>
        <w:t>　　</w:t>
      </w:r>
      <w:r>
        <w:rPr>
          <w:rFonts w:ascii="宋体" w:hAnsi="宋体"/>
          <w:bCs/>
          <w:sz w:val="24"/>
        </w:rPr>
        <w:t>年</w:t>
      </w:r>
      <w:r>
        <w:rPr>
          <w:rFonts w:ascii="宋体" w:hAnsi="宋体"/>
          <w:bCs/>
          <w:sz w:val="24"/>
          <w:u w:val="single"/>
        </w:rPr>
        <w:t>　　</w:t>
      </w:r>
      <w:r>
        <w:rPr>
          <w:rFonts w:hint="eastAsia" w:ascii="宋体" w:hAnsi="宋体"/>
          <w:bCs/>
          <w:sz w:val="24"/>
          <w:u w:val="single"/>
        </w:rPr>
        <w:t>　</w:t>
      </w:r>
      <w:r>
        <w:rPr>
          <w:rFonts w:ascii="宋体" w:hAnsi="宋体"/>
          <w:bCs/>
          <w:sz w:val="24"/>
        </w:rPr>
        <w:t>月</w:t>
      </w:r>
      <w:r>
        <w:rPr>
          <w:rFonts w:ascii="宋体" w:hAnsi="宋体"/>
          <w:bCs/>
          <w:sz w:val="24"/>
          <w:u w:val="single"/>
        </w:rPr>
        <w:t>　　</w:t>
      </w:r>
      <w:r>
        <w:rPr>
          <w:rFonts w:hint="eastAsia" w:ascii="宋体" w:hAnsi="宋体"/>
          <w:bCs/>
          <w:sz w:val="24"/>
          <w:u w:val="single"/>
        </w:rPr>
        <w:t>　</w:t>
      </w:r>
      <w:r>
        <w:rPr>
          <w:rFonts w:ascii="宋体" w:hAnsi="宋体"/>
          <w:bCs/>
          <w:sz w:val="24"/>
        </w:rPr>
        <w:t>日</w:t>
      </w:r>
      <w:r>
        <w:rPr>
          <w:rFonts w:hint="eastAsia" w:ascii="宋体" w:hAnsi="宋体"/>
          <w:bCs/>
          <w:sz w:val="24"/>
        </w:rPr>
        <w:tab/>
      </w:r>
      <w:r>
        <w:rPr>
          <w:rFonts w:hint="eastAsia" w:ascii="宋体" w:hAnsi="宋体"/>
          <w:bCs/>
          <w:sz w:val="24"/>
        </w:rPr>
        <w:tab/>
      </w:r>
      <w:r>
        <w:rPr>
          <w:rFonts w:hint="eastAsia" w:ascii="宋体" w:hAnsi="宋体"/>
          <w:bCs/>
          <w:sz w:val="24"/>
        </w:rPr>
        <w:tab/>
      </w:r>
      <w:r>
        <w:rPr>
          <w:rFonts w:hint="eastAsia" w:ascii="宋体" w:hAnsi="宋体"/>
          <w:bCs/>
          <w:sz w:val="24"/>
        </w:rPr>
        <w:t>　签订地点：</w:t>
      </w:r>
      <w:r>
        <w:rPr>
          <w:rFonts w:hint="eastAsia" w:ascii="宋体" w:hAnsi="宋体"/>
          <w:bCs/>
          <w:sz w:val="24"/>
          <w:u w:val="single"/>
        </w:rPr>
        <w:t>　　　　　　　　　　　　　　</w:t>
      </w:r>
    </w:p>
    <w:p>
      <w:pPr>
        <w:spacing w:line="360" w:lineRule="auto"/>
        <w:rPr>
          <w:rFonts w:hint="eastAsia" w:ascii="宋体" w:hAnsi="宋体"/>
          <w:bCs/>
          <w:sz w:val="24"/>
        </w:rPr>
      </w:pPr>
      <w:r>
        <w:rPr>
          <w:rFonts w:hint="eastAsia" w:ascii="宋体" w:hAnsi="宋体"/>
          <w:bCs/>
          <w:sz w:val="24"/>
        </w:rPr>
        <w:t>本合同编号为：</w:t>
      </w:r>
      <w:r>
        <w:rPr>
          <w:rFonts w:hint="eastAsia" w:ascii="宋体" w:hAnsi="宋体"/>
          <w:bCs/>
          <w:sz w:val="24"/>
          <w:u w:val="single"/>
        </w:rPr>
        <w:t xml:space="preserve">                       </w:t>
      </w:r>
    </w:p>
    <w:p>
      <w:pPr>
        <w:spacing w:line="360" w:lineRule="auto"/>
        <w:rPr>
          <w:rFonts w:hint="eastAsia" w:ascii="宋体" w:hAnsi="宋体"/>
          <w:bCs/>
          <w:sz w:val="24"/>
        </w:rPr>
      </w:pPr>
      <w:r>
        <w:rPr>
          <w:rFonts w:hint="eastAsia" w:ascii="宋体" w:hAnsi="宋体"/>
          <w:bCs/>
          <w:sz w:val="24"/>
        </w:rPr>
        <w:t>登记机关：</w:t>
      </w:r>
      <w:r>
        <w:rPr>
          <w:rFonts w:hint="eastAsia" w:ascii="宋体" w:hAnsi="宋体"/>
          <w:bCs/>
          <w:sz w:val="24"/>
          <w:u w:val="single"/>
        </w:rPr>
        <w:t xml:space="preserve">                       </w:t>
      </w:r>
      <w:r>
        <w:rPr>
          <w:rFonts w:ascii="宋体" w:hAnsi="宋体"/>
          <w:bCs/>
          <w:sz w:val="24"/>
          <w:u w:val="single"/>
        </w:rPr>
        <w:t xml:space="preserve">    </w:t>
      </w:r>
    </w:p>
    <w:p>
      <w:pPr>
        <w:spacing w:line="360" w:lineRule="auto"/>
        <w:rPr>
          <w:rFonts w:hint="eastAsia" w:ascii="宋体" w:hAnsi="宋体"/>
          <w:bCs/>
          <w:sz w:val="24"/>
        </w:rPr>
      </w:pPr>
      <w:r>
        <w:rPr>
          <w:rFonts w:hint="eastAsia" w:ascii="宋体" w:hAnsi="宋体"/>
          <w:bCs/>
          <w:sz w:val="24"/>
        </w:rPr>
        <w:t>登记编号：</w:t>
      </w:r>
      <w:r>
        <w:rPr>
          <w:rFonts w:hint="eastAsia" w:ascii="宋体" w:hAnsi="宋体"/>
          <w:bCs/>
          <w:sz w:val="24"/>
          <w:u w:val="single"/>
        </w:rPr>
        <w:t xml:space="preserve">                       </w:t>
      </w:r>
      <w:r>
        <w:rPr>
          <w:rFonts w:ascii="宋体" w:hAnsi="宋体"/>
          <w:bCs/>
          <w:sz w:val="24"/>
          <w:u w:val="single"/>
        </w:rPr>
        <w:t xml:space="preserve">    </w:t>
      </w:r>
    </w:p>
    <w:p>
      <w:pPr>
        <w:spacing w:line="360" w:lineRule="auto"/>
        <w:rPr>
          <w:rFonts w:hint="eastAsia"/>
          <w:sz w:val="24"/>
        </w:rPr>
      </w:pPr>
      <w:r>
        <w:rPr>
          <w:rFonts w:hint="eastAsia" w:ascii="宋体" w:hAnsi="宋体"/>
          <w:bCs/>
          <w:sz w:val="24"/>
        </w:rPr>
        <w:t>登记时间：</w:t>
      </w:r>
      <w:r>
        <w:rPr>
          <w:rFonts w:ascii="宋体" w:hAnsi="宋体"/>
          <w:bCs/>
          <w:sz w:val="24"/>
          <w:u w:val="single"/>
        </w:rPr>
        <w:t>　　　</w:t>
      </w:r>
      <w:r>
        <w:rPr>
          <w:rFonts w:hint="eastAsia" w:ascii="宋体" w:hAnsi="宋体"/>
          <w:bCs/>
          <w:sz w:val="24"/>
          <w:u w:val="single"/>
        </w:rPr>
        <w:t>　　</w:t>
      </w:r>
      <w:r>
        <w:rPr>
          <w:rFonts w:ascii="宋体" w:hAnsi="宋体"/>
          <w:bCs/>
          <w:sz w:val="24"/>
        </w:rPr>
        <w:t>年</w:t>
      </w:r>
      <w:r>
        <w:rPr>
          <w:rFonts w:ascii="宋体" w:hAnsi="宋体"/>
          <w:bCs/>
          <w:sz w:val="24"/>
          <w:u w:val="single"/>
        </w:rPr>
        <w:t>　　</w:t>
      </w:r>
      <w:r>
        <w:rPr>
          <w:rFonts w:hint="eastAsia" w:ascii="宋体" w:hAnsi="宋体"/>
          <w:bCs/>
          <w:sz w:val="24"/>
          <w:u w:val="single"/>
        </w:rPr>
        <w:t>　</w:t>
      </w:r>
      <w:r>
        <w:rPr>
          <w:rFonts w:ascii="宋体" w:hAnsi="宋体"/>
          <w:bCs/>
          <w:sz w:val="24"/>
        </w:rPr>
        <w:t>月</w:t>
      </w:r>
      <w:r>
        <w:rPr>
          <w:rFonts w:ascii="宋体" w:hAnsi="宋体"/>
          <w:bCs/>
          <w:sz w:val="24"/>
          <w:u w:val="single"/>
        </w:rPr>
        <w:t>　　</w:t>
      </w:r>
      <w:r>
        <w:rPr>
          <w:rFonts w:hint="eastAsia" w:ascii="宋体" w:hAnsi="宋体"/>
          <w:bCs/>
          <w:sz w:val="24"/>
          <w:u w:val="single"/>
        </w:rPr>
        <w:t>　</w:t>
      </w:r>
      <w:r>
        <w:rPr>
          <w:rFonts w:ascii="宋体" w:hAnsi="宋体"/>
          <w:bCs/>
          <w:sz w:val="24"/>
        </w:rPr>
        <w:t>日</w:t>
      </w:r>
    </w:p>
    <w:p>
      <w:pPr>
        <w:spacing w:line="440" w:lineRule="exact"/>
        <w:rPr>
          <w:rFonts w:hint="eastAsia"/>
        </w:rPr>
      </w:pPr>
    </w:p>
    <w:sectPr>
      <w:pgSz w:w="11907" w:h="16840"/>
      <w:pgMar w:top="1276" w:right="1389" w:bottom="1276" w:left="1389" w:header="851" w:footer="851"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MS UI Gothic">
    <w:panose1 w:val="020B0600070205080204"/>
    <w:charset w:val="80"/>
    <w:family w:val="swiss"/>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sz w:val="21"/>
        <w:szCs w:val="21"/>
      </w:rPr>
    </w:pPr>
    <w:r>
      <w:rPr>
        <w:sz w:val="21"/>
        <w:szCs w:val="21"/>
      </w:rPr>
      <w:fldChar w:fldCharType="begin"/>
    </w:r>
    <w:r>
      <w:rPr>
        <w:rStyle w:val="14"/>
        <w:sz w:val="21"/>
        <w:szCs w:val="21"/>
      </w:rPr>
      <w:instrText xml:space="preserve">PAGE  </w:instrText>
    </w:r>
    <w:r>
      <w:rPr>
        <w:sz w:val="21"/>
        <w:szCs w:val="21"/>
      </w:rPr>
      <w:fldChar w:fldCharType="separate"/>
    </w:r>
    <w:r>
      <w:rPr>
        <w:rStyle w:val="14"/>
        <w:sz w:val="21"/>
        <w:szCs w:val="21"/>
      </w:rPr>
      <w:t>3</w:t>
    </w:r>
    <w:r>
      <w:rPr>
        <w:sz w:val="21"/>
        <w:szCs w:val="21"/>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482"/>
    <w:rsid w:val="00003AAB"/>
    <w:rsid w:val="00005B49"/>
    <w:rsid w:val="00005F2F"/>
    <w:rsid w:val="00007D67"/>
    <w:rsid w:val="00012648"/>
    <w:rsid w:val="00014ECD"/>
    <w:rsid w:val="000168A0"/>
    <w:rsid w:val="00016A9E"/>
    <w:rsid w:val="00020482"/>
    <w:rsid w:val="00020854"/>
    <w:rsid w:val="00027635"/>
    <w:rsid w:val="00033D92"/>
    <w:rsid w:val="00035DC8"/>
    <w:rsid w:val="00047AB5"/>
    <w:rsid w:val="000518D7"/>
    <w:rsid w:val="00055773"/>
    <w:rsid w:val="00056A89"/>
    <w:rsid w:val="00060C21"/>
    <w:rsid w:val="00061384"/>
    <w:rsid w:val="00062869"/>
    <w:rsid w:val="0007207F"/>
    <w:rsid w:val="00074751"/>
    <w:rsid w:val="0007502A"/>
    <w:rsid w:val="000766D9"/>
    <w:rsid w:val="00077CC2"/>
    <w:rsid w:val="000810AB"/>
    <w:rsid w:val="00084D7F"/>
    <w:rsid w:val="000A22CA"/>
    <w:rsid w:val="000A67C3"/>
    <w:rsid w:val="000A78F3"/>
    <w:rsid w:val="000B457D"/>
    <w:rsid w:val="000B497B"/>
    <w:rsid w:val="000B53BC"/>
    <w:rsid w:val="000B57CD"/>
    <w:rsid w:val="000B775E"/>
    <w:rsid w:val="000C1880"/>
    <w:rsid w:val="000C54DA"/>
    <w:rsid w:val="000D1DD8"/>
    <w:rsid w:val="000E1349"/>
    <w:rsid w:val="000E78C6"/>
    <w:rsid w:val="000F2607"/>
    <w:rsid w:val="000F2734"/>
    <w:rsid w:val="000F2D69"/>
    <w:rsid w:val="000F4D0C"/>
    <w:rsid w:val="000F6736"/>
    <w:rsid w:val="001001CF"/>
    <w:rsid w:val="0010321C"/>
    <w:rsid w:val="001061F1"/>
    <w:rsid w:val="00111012"/>
    <w:rsid w:val="001142F6"/>
    <w:rsid w:val="001154A9"/>
    <w:rsid w:val="001203C0"/>
    <w:rsid w:val="00122C4B"/>
    <w:rsid w:val="00123597"/>
    <w:rsid w:val="001278F4"/>
    <w:rsid w:val="00133C22"/>
    <w:rsid w:val="001356A6"/>
    <w:rsid w:val="00140FD6"/>
    <w:rsid w:val="00144136"/>
    <w:rsid w:val="00166AB3"/>
    <w:rsid w:val="00167065"/>
    <w:rsid w:val="00171904"/>
    <w:rsid w:val="0017710D"/>
    <w:rsid w:val="00182131"/>
    <w:rsid w:val="001941BF"/>
    <w:rsid w:val="001A0E8E"/>
    <w:rsid w:val="001A5218"/>
    <w:rsid w:val="001B5F41"/>
    <w:rsid w:val="001B6D56"/>
    <w:rsid w:val="001C3CB3"/>
    <w:rsid w:val="001C50C8"/>
    <w:rsid w:val="001D16F5"/>
    <w:rsid w:val="001D553B"/>
    <w:rsid w:val="001E22A7"/>
    <w:rsid w:val="001E2D85"/>
    <w:rsid w:val="001F080F"/>
    <w:rsid w:val="001F4752"/>
    <w:rsid w:val="00203992"/>
    <w:rsid w:val="002043C8"/>
    <w:rsid w:val="002045C6"/>
    <w:rsid w:val="002069F3"/>
    <w:rsid w:val="00206D9E"/>
    <w:rsid w:val="0020780F"/>
    <w:rsid w:val="00213499"/>
    <w:rsid w:val="002223D4"/>
    <w:rsid w:val="0022292A"/>
    <w:rsid w:val="00226087"/>
    <w:rsid w:val="00230F25"/>
    <w:rsid w:val="00233C3E"/>
    <w:rsid w:val="00250BAD"/>
    <w:rsid w:val="00252DEC"/>
    <w:rsid w:val="0025403B"/>
    <w:rsid w:val="00261881"/>
    <w:rsid w:val="00270A5C"/>
    <w:rsid w:val="00272361"/>
    <w:rsid w:val="00272BBC"/>
    <w:rsid w:val="00273D3F"/>
    <w:rsid w:val="00276846"/>
    <w:rsid w:val="0028031B"/>
    <w:rsid w:val="00284F4E"/>
    <w:rsid w:val="0028582A"/>
    <w:rsid w:val="00290F4E"/>
    <w:rsid w:val="00297FD8"/>
    <w:rsid w:val="002A32F0"/>
    <w:rsid w:val="002A4BFD"/>
    <w:rsid w:val="002B223E"/>
    <w:rsid w:val="002B7AE8"/>
    <w:rsid w:val="002C49B1"/>
    <w:rsid w:val="002D1175"/>
    <w:rsid w:val="002D4F85"/>
    <w:rsid w:val="002E4B56"/>
    <w:rsid w:val="002E4F01"/>
    <w:rsid w:val="002E54A7"/>
    <w:rsid w:val="002F14AF"/>
    <w:rsid w:val="002F446A"/>
    <w:rsid w:val="002F7DA9"/>
    <w:rsid w:val="003070D8"/>
    <w:rsid w:val="003123EE"/>
    <w:rsid w:val="00315D80"/>
    <w:rsid w:val="00320D83"/>
    <w:rsid w:val="0032205E"/>
    <w:rsid w:val="0033360A"/>
    <w:rsid w:val="00333DD5"/>
    <w:rsid w:val="00333ED1"/>
    <w:rsid w:val="003379BB"/>
    <w:rsid w:val="00344F64"/>
    <w:rsid w:val="003459F6"/>
    <w:rsid w:val="00347D12"/>
    <w:rsid w:val="003528B5"/>
    <w:rsid w:val="0036324A"/>
    <w:rsid w:val="00364B2B"/>
    <w:rsid w:val="00372B72"/>
    <w:rsid w:val="003765A8"/>
    <w:rsid w:val="00381EF3"/>
    <w:rsid w:val="003844B2"/>
    <w:rsid w:val="00385EA1"/>
    <w:rsid w:val="00394309"/>
    <w:rsid w:val="00397D4C"/>
    <w:rsid w:val="003A6A1F"/>
    <w:rsid w:val="003C434F"/>
    <w:rsid w:val="003C4709"/>
    <w:rsid w:val="003C7D00"/>
    <w:rsid w:val="003D1FE2"/>
    <w:rsid w:val="003D52CF"/>
    <w:rsid w:val="003D77B6"/>
    <w:rsid w:val="003E14E4"/>
    <w:rsid w:val="003E21F6"/>
    <w:rsid w:val="003E32BF"/>
    <w:rsid w:val="003E7EFE"/>
    <w:rsid w:val="003F5638"/>
    <w:rsid w:val="00410029"/>
    <w:rsid w:val="00411DEE"/>
    <w:rsid w:val="004132FA"/>
    <w:rsid w:val="0042106E"/>
    <w:rsid w:val="00423DE1"/>
    <w:rsid w:val="004258E9"/>
    <w:rsid w:val="0043382F"/>
    <w:rsid w:val="00433950"/>
    <w:rsid w:val="00435506"/>
    <w:rsid w:val="0043571D"/>
    <w:rsid w:val="004358CC"/>
    <w:rsid w:val="00436D8B"/>
    <w:rsid w:val="00441B36"/>
    <w:rsid w:val="00442088"/>
    <w:rsid w:val="0044408A"/>
    <w:rsid w:val="004441A0"/>
    <w:rsid w:val="00446224"/>
    <w:rsid w:val="0044638F"/>
    <w:rsid w:val="004474F9"/>
    <w:rsid w:val="00451480"/>
    <w:rsid w:val="0045351A"/>
    <w:rsid w:val="00454A55"/>
    <w:rsid w:val="004601D2"/>
    <w:rsid w:val="00463A0F"/>
    <w:rsid w:val="00465534"/>
    <w:rsid w:val="00473799"/>
    <w:rsid w:val="004740B9"/>
    <w:rsid w:val="00474770"/>
    <w:rsid w:val="004807A0"/>
    <w:rsid w:val="004845A3"/>
    <w:rsid w:val="00485CFB"/>
    <w:rsid w:val="0048767B"/>
    <w:rsid w:val="004878FF"/>
    <w:rsid w:val="00492876"/>
    <w:rsid w:val="00495158"/>
    <w:rsid w:val="004A0C1D"/>
    <w:rsid w:val="004B26A9"/>
    <w:rsid w:val="004B28CB"/>
    <w:rsid w:val="004B6955"/>
    <w:rsid w:val="004C3D09"/>
    <w:rsid w:val="004C440A"/>
    <w:rsid w:val="004C4E94"/>
    <w:rsid w:val="004C51BB"/>
    <w:rsid w:val="004C691B"/>
    <w:rsid w:val="004D097B"/>
    <w:rsid w:val="004D2DAC"/>
    <w:rsid w:val="004D5AE1"/>
    <w:rsid w:val="004E3806"/>
    <w:rsid w:val="004E3C3B"/>
    <w:rsid w:val="004F512E"/>
    <w:rsid w:val="004F6DF8"/>
    <w:rsid w:val="00507762"/>
    <w:rsid w:val="00524146"/>
    <w:rsid w:val="00524DDF"/>
    <w:rsid w:val="0052552F"/>
    <w:rsid w:val="00531F2F"/>
    <w:rsid w:val="00542ACC"/>
    <w:rsid w:val="005629B6"/>
    <w:rsid w:val="00563D1B"/>
    <w:rsid w:val="00565D3B"/>
    <w:rsid w:val="00567D96"/>
    <w:rsid w:val="00571771"/>
    <w:rsid w:val="00573569"/>
    <w:rsid w:val="00576802"/>
    <w:rsid w:val="00576B63"/>
    <w:rsid w:val="005773F9"/>
    <w:rsid w:val="00587B92"/>
    <w:rsid w:val="0059167D"/>
    <w:rsid w:val="005A060D"/>
    <w:rsid w:val="005A272F"/>
    <w:rsid w:val="005A59B0"/>
    <w:rsid w:val="005A6301"/>
    <w:rsid w:val="005A637D"/>
    <w:rsid w:val="005C30E7"/>
    <w:rsid w:val="005D0C5D"/>
    <w:rsid w:val="005D26F4"/>
    <w:rsid w:val="005D6FA8"/>
    <w:rsid w:val="005D71D7"/>
    <w:rsid w:val="005E70A3"/>
    <w:rsid w:val="005E7CE8"/>
    <w:rsid w:val="005F33CE"/>
    <w:rsid w:val="005F5ABB"/>
    <w:rsid w:val="005F6989"/>
    <w:rsid w:val="005F7A8D"/>
    <w:rsid w:val="00600B55"/>
    <w:rsid w:val="00600EFE"/>
    <w:rsid w:val="00602514"/>
    <w:rsid w:val="0060468C"/>
    <w:rsid w:val="00607AF8"/>
    <w:rsid w:val="00613A14"/>
    <w:rsid w:val="006161E6"/>
    <w:rsid w:val="00621F07"/>
    <w:rsid w:val="00624536"/>
    <w:rsid w:val="006247ED"/>
    <w:rsid w:val="00630E32"/>
    <w:rsid w:val="0065066D"/>
    <w:rsid w:val="006638C3"/>
    <w:rsid w:val="00667EB1"/>
    <w:rsid w:val="00680118"/>
    <w:rsid w:val="00686DF6"/>
    <w:rsid w:val="00691CA4"/>
    <w:rsid w:val="00691E47"/>
    <w:rsid w:val="006A0DA8"/>
    <w:rsid w:val="006A48B4"/>
    <w:rsid w:val="006A4EAE"/>
    <w:rsid w:val="006A564D"/>
    <w:rsid w:val="006A6942"/>
    <w:rsid w:val="006B03F2"/>
    <w:rsid w:val="006B2CD4"/>
    <w:rsid w:val="006B3A32"/>
    <w:rsid w:val="006C560D"/>
    <w:rsid w:val="006D0C96"/>
    <w:rsid w:val="006D2BEA"/>
    <w:rsid w:val="006D5537"/>
    <w:rsid w:val="006D5F74"/>
    <w:rsid w:val="006E0B1A"/>
    <w:rsid w:val="006E0BFE"/>
    <w:rsid w:val="006E7D3B"/>
    <w:rsid w:val="006F044B"/>
    <w:rsid w:val="006F3741"/>
    <w:rsid w:val="006F478F"/>
    <w:rsid w:val="00715C04"/>
    <w:rsid w:val="007209B2"/>
    <w:rsid w:val="00721F87"/>
    <w:rsid w:val="00723605"/>
    <w:rsid w:val="007243AC"/>
    <w:rsid w:val="007364FE"/>
    <w:rsid w:val="00740B62"/>
    <w:rsid w:val="0075011B"/>
    <w:rsid w:val="0075527B"/>
    <w:rsid w:val="00757182"/>
    <w:rsid w:val="00762283"/>
    <w:rsid w:val="007625DF"/>
    <w:rsid w:val="00762FF6"/>
    <w:rsid w:val="00766EF6"/>
    <w:rsid w:val="00767AD1"/>
    <w:rsid w:val="00771CAC"/>
    <w:rsid w:val="0078068C"/>
    <w:rsid w:val="0078130C"/>
    <w:rsid w:val="00785230"/>
    <w:rsid w:val="0078583E"/>
    <w:rsid w:val="007868B6"/>
    <w:rsid w:val="00795797"/>
    <w:rsid w:val="007A0970"/>
    <w:rsid w:val="007A25AE"/>
    <w:rsid w:val="007A2E1F"/>
    <w:rsid w:val="007A66D4"/>
    <w:rsid w:val="007A6DC5"/>
    <w:rsid w:val="007A7FC3"/>
    <w:rsid w:val="007B53E7"/>
    <w:rsid w:val="007C58B2"/>
    <w:rsid w:val="007C676B"/>
    <w:rsid w:val="007D09D8"/>
    <w:rsid w:val="007E1B3D"/>
    <w:rsid w:val="007E1ED5"/>
    <w:rsid w:val="007E3485"/>
    <w:rsid w:val="007E4A01"/>
    <w:rsid w:val="007E7285"/>
    <w:rsid w:val="007E72C9"/>
    <w:rsid w:val="007F47FA"/>
    <w:rsid w:val="007F61EC"/>
    <w:rsid w:val="0080161E"/>
    <w:rsid w:val="00801853"/>
    <w:rsid w:val="00802391"/>
    <w:rsid w:val="008114F3"/>
    <w:rsid w:val="008129A5"/>
    <w:rsid w:val="00815B8C"/>
    <w:rsid w:val="00821343"/>
    <w:rsid w:val="008242C3"/>
    <w:rsid w:val="00824711"/>
    <w:rsid w:val="008275A2"/>
    <w:rsid w:val="008314A4"/>
    <w:rsid w:val="0083211F"/>
    <w:rsid w:val="00833CB5"/>
    <w:rsid w:val="008357FC"/>
    <w:rsid w:val="00844DA1"/>
    <w:rsid w:val="00846364"/>
    <w:rsid w:val="00850D18"/>
    <w:rsid w:val="00851DAF"/>
    <w:rsid w:val="00857B1A"/>
    <w:rsid w:val="0086171A"/>
    <w:rsid w:val="00861B2C"/>
    <w:rsid w:val="008643C0"/>
    <w:rsid w:val="0086556F"/>
    <w:rsid w:val="00874508"/>
    <w:rsid w:val="008748DA"/>
    <w:rsid w:val="008873D7"/>
    <w:rsid w:val="00890073"/>
    <w:rsid w:val="008B1D50"/>
    <w:rsid w:val="008B62D6"/>
    <w:rsid w:val="008C06D0"/>
    <w:rsid w:val="008C4D89"/>
    <w:rsid w:val="008F3764"/>
    <w:rsid w:val="008F5C6D"/>
    <w:rsid w:val="008F5E4C"/>
    <w:rsid w:val="008F7E3F"/>
    <w:rsid w:val="009004FA"/>
    <w:rsid w:val="00902275"/>
    <w:rsid w:val="009071B6"/>
    <w:rsid w:val="00922164"/>
    <w:rsid w:val="00925C89"/>
    <w:rsid w:val="00926A1C"/>
    <w:rsid w:val="00927A79"/>
    <w:rsid w:val="00932363"/>
    <w:rsid w:val="0093569F"/>
    <w:rsid w:val="0093616B"/>
    <w:rsid w:val="00947660"/>
    <w:rsid w:val="00950A21"/>
    <w:rsid w:val="009511CC"/>
    <w:rsid w:val="00954853"/>
    <w:rsid w:val="0095673D"/>
    <w:rsid w:val="00963402"/>
    <w:rsid w:val="00973E94"/>
    <w:rsid w:val="009749F1"/>
    <w:rsid w:val="00976717"/>
    <w:rsid w:val="00977334"/>
    <w:rsid w:val="00984061"/>
    <w:rsid w:val="00987D87"/>
    <w:rsid w:val="00993AC9"/>
    <w:rsid w:val="009A12F3"/>
    <w:rsid w:val="009B7269"/>
    <w:rsid w:val="009C6973"/>
    <w:rsid w:val="009D776E"/>
    <w:rsid w:val="009E195D"/>
    <w:rsid w:val="009E6A54"/>
    <w:rsid w:val="009F2563"/>
    <w:rsid w:val="009F4061"/>
    <w:rsid w:val="00A00274"/>
    <w:rsid w:val="00A0556F"/>
    <w:rsid w:val="00A0586C"/>
    <w:rsid w:val="00A06F6E"/>
    <w:rsid w:val="00A07EA7"/>
    <w:rsid w:val="00A141FE"/>
    <w:rsid w:val="00A157DA"/>
    <w:rsid w:val="00A16CEC"/>
    <w:rsid w:val="00A20DC3"/>
    <w:rsid w:val="00A221DF"/>
    <w:rsid w:val="00A35DE8"/>
    <w:rsid w:val="00A42B1B"/>
    <w:rsid w:val="00A45700"/>
    <w:rsid w:val="00A50D78"/>
    <w:rsid w:val="00A51CDB"/>
    <w:rsid w:val="00A51DAA"/>
    <w:rsid w:val="00A55382"/>
    <w:rsid w:val="00A56B9B"/>
    <w:rsid w:val="00A57E15"/>
    <w:rsid w:val="00A60D0F"/>
    <w:rsid w:val="00A70D9B"/>
    <w:rsid w:val="00A72007"/>
    <w:rsid w:val="00A72121"/>
    <w:rsid w:val="00A74178"/>
    <w:rsid w:val="00A7679E"/>
    <w:rsid w:val="00A82901"/>
    <w:rsid w:val="00A863EB"/>
    <w:rsid w:val="00A8694F"/>
    <w:rsid w:val="00A87BC4"/>
    <w:rsid w:val="00A92F5C"/>
    <w:rsid w:val="00AA3E4E"/>
    <w:rsid w:val="00AB014F"/>
    <w:rsid w:val="00AB0632"/>
    <w:rsid w:val="00AB2A7C"/>
    <w:rsid w:val="00AC4961"/>
    <w:rsid w:val="00AD39AE"/>
    <w:rsid w:val="00AD3E8B"/>
    <w:rsid w:val="00AD4189"/>
    <w:rsid w:val="00AD4780"/>
    <w:rsid w:val="00AD6563"/>
    <w:rsid w:val="00AE25FC"/>
    <w:rsid w:val="00AE29DE"/>
    <w:rsid w:val="00AE7378"/>
    <w:rsid w:val="00AF120C"/>
    <w:rsid w:val="00B03A4D"/>
    <w:rsid w:val="00B03F9A"/>
    <w:rsid w:val="00B056FA"/>
    <w:rsid w:val="00B05B78"/>
    <w:rsid w:val="00B071D0"/>
    <w:rsid w:val="00B10AD7"/>
    <w:rsid w:val="00B1102D"/>
    <w:rsid w:val="00B13E8E"/>
    <w:rsid w:val="00B16310"/>
    <w:rsid w:val="00B16C77"/>
    <w:rsid w:val="00B176E2"/>
    <w:rsid w:val="00B22471"/>
    <w:rsid w:val="00B425A7"/>
    <w:rsid w:val="00B44135"/>
    <w:rsid w:val="00B47091"/>
    <w:rsid w:val="00B477A2"/>
    <w:rsid w:val="00B50E2E"/>
    <w:rsid w:val="00B55E57"/>
    <w:rsid w:val="00B62D58"/>
    <w:rsid w:val="00B66997"/>
    <w:rsid w:val="00B71668"/>
    <w:rsid w:val="00B73D8F"/>
    <w:rsid w:val="00B74A1F"/>
    <w:rsid w:val="00B7504A"/>
    <w:rsid w:val="00B774EA"/>
    <w:rsid w:val="00B80422"/>
    <w:rsid w:val="00B825A6"/>
    <w:rsid w:val="00B84565"/>
    <w:rsid w:val="00B87A17"/>
    <w:rsid w:val="00B87CC4"/>
    <w:rsid w:val="00B9192E"/>
    <w:rsid w:val="00B956EB"/>
    <w:rsid w:val="00B974F2"/>
    <w:rsid w:val="00BA0089"/>
    <w:rsid w:val="00BA0F9A"/>
    <w:rsid w:val="00BA2030"/>
    <w:rsid w:val="00BB29DC"/>
    <w:rsid w:val="00BC0CAF"/>
    <w:rsid w:val="00BC2827"/>
    <w:rsid w:val="00BC76C5"/>
    <w:rsid w:val="00BD5457"/>
    <w:rsid w:val="00BE3C57"/>
    <w:rsid w:val="00BE55A1"/>
    <w:rsid w:val="00C01675"/>
    <w:rsid w:val="00C02B6B"/>
    <w:rsid w:val="00C039C2"/>
    <w:rsid w:val="00C046D3"/>
    <w:rsid w:val="00C07176"/>
    <w:rsid w:val="00C1526C"/>
    <w:rsid w:val="00C205FC"/>
    <w:rsid w:val="00C2370F"/>
    <w:rsid w:val="00C2463F"/>
    <w:rsid w:val="00C302FA"/>
    <w:rsid w:val="00C30DF1"/>
    <w:rsid w:val="00C3327A"/>
    <w:rsid w:val="00C4064E"/>
    <w:rsid w:val="00C448F2"/>
    <w:rsid w:val="00C45CD9"/>
    <w:rsid w:val="00C521A5"/>
    <w:rsid w:val="00C57836"/>
    <w:rsid w:val="00C62C58"/>
    <w:rsid w:val="00C6676D"/>
    <w:rsid w:val="00C7082E"/>
    <w:rsid w:val="00C74AD2"/>
    <w:rsid w:val="00C750B6"/>
    <w:rsid w:val="00C75367"/>
    <w:rsid w:val="00C76395"/>
    <w:rsid w:val="00C80A11"/>
    <w:rsid w:val="00C855C7"/>
    <w:rsid w:val="00C8683B"/>
    <w:rsid w:val="00C879BB"/>
    <w:rsid w:val="00CA5D0D"/>
    <w:rsid w:val="00CA7D8B"/>
    <w:rsid w:val="00CB29D4"/>
    <w:rsid w:val="00CB3104"/>
    <w:rsid w:val="00CB5558"/>
    <w:rsid w:val="00CB5FCF"/>
    <w:rsid w:val="00CC501D"/>
    <w:rsid w:val="00CC7F14"/>
    <w:rsid w:val="00CD0484"/>
    <w:rsid w:val="00CD0799"/>
    <w:rsid w:val="00CD5274"/>
    <w:rsid w:val="00CD7C24"/>
    <w:rsid w:val="00CE4E4C"/>
    <w:rsid w:val="00CE5765"/>
    <w:rsid w:val="00CE7D0E"/>
    <w:rsid w:val="00CF2C3C"/>
    <w:rsid w:val="00D01E53"/>
    <w:rsid w:val="00D21416"/>
    <w:rsid w:val="00D32DE8"/>
    <w:rsid w:val="00D32F56"/>
    <w:rsid w:val="00D34105"/>
    <w:rsid w:val="00D34B52"/>
    <w:rsid w:val="00D520F2"/>
    <w:rsid w:val="00D52BDA"/>
    <w:rsid w:val="00D55E0B"/>
    <w:rsid w:val="00D65F96"/>
    <w:rsid w:val="00D83C24"/>
    <w:rsid w:val="00D878C4"/>
    <w:rsid w:val="00DA4560"/>
    <w:rsid w:val="00DA4B60"/>
    <w:rsid w:val="00DA75DB"/>
    <w:rsid w:val="00DB441E"/>
    <w:rsid w:val="00DB4BBE"/>
    <w:rsid w:val="00DC0CF5"/>
    <w:rsid w:val="00DC177B"/>
    <w:rsid w:val="00DC35F5"/>
    <w:rsid w:val="00DD0FDB"/>
    <w:rsid w:val="00DD5DDB"/>
    <w:rsid w:val="00DE0C5F"/>
    <w:rsid w:val="00DE753A"/>
    <w:rsid w:val="00E000EB"/>
    <w:rsid w:val="00E04A11"/>
    <w:rsid w:val="00E04DA4"/>
    <w:rsid w:val="00E05A4B"/>
    <w:rsid w:val="00E10AE4"/>
    <w:rsid w:val="00E11C7F"/>
    <w:rsid w:val="00E1744F"/>
    <w:rsid w:val="00E17CAF"/>
    <w:rsid w:val="00E264E5"/>
    <w:rsid w:val="00E31D4B"/>
    <w:rsid w:val="00E330DC"/>
    <w:rsid w:val="00E33189"/>
    <w:rsid w:val="00E338DC"/>
    <w:rsid w:val="00E36DCE"/>
    <w:rsid w:val="00E402C5"/>
    <w:rsid w:val="00E44FA8"/>
    <w:rsid w:val="00E45190"/>
    <w:rsid w:val="00E4648C"/>
    <w:rsid w:val="00E46FF4"/>
    <w:rsid w:val="00E5447C"/>
    <w:rsid w:val="00E604DF"/>
    <w:rsid w:val="00E63A21"/>
    <w:rsid w:val="00E63E83"/>
    <w:rsid w:val="00E66EA6"/>
    <w:rsid w:val="00E703A4"/>
    <w:rsid w:val="00E7562A"/>
    <w:rsid w:val="00E83DAA"/>
    <w:rsid w:val="00E86DF9"/>
    <w:rsid w:val="00E8720B"/>
    <w:rsid w:val="00E87C17"/>
    <w:rsid w:val="00E9003A"/>
    <w:rsid w:val="00E909FD"/>
    <w:rsid w:val="00EA26CB"/>
    <w:rsid w:val="00EA5BC0"/>
    <w:rsid w:val="00EB1395"/>
    <w:rsid w:val="00EC61F5"/>
    <w:rsid w:val="00ED2475"/>
    <w:rsid w:val="00ED3A7E"/>
    <w:rsid w:val="00ED71C5"/>
    <w:rsid w:val="00ED7FCA"/>
    <w:rsid w:val="00EE2637"/>
    <w:rsid w:val="00EF2DF5"/>
    <w:rsid w:val="00EF3E19"/>
    <w:rsid w:val="00EF5A9B"/>
    <w:rsid w:val="00F06786"/>
    <w:rsid w:val="00F11D8F"/>
    <w:rsid w:val="00F13206"/>
    <w:rsid w:val="00F14001"/>
    <w:rsid w:val="00F169BB"/>
    <w:rsid w:val="00F24BDC"/>
    <w:rsid w:val="00F30171"/>
    <w:rsid w:val="00F3762E"/>
    <w:rsid w:val="00F4154B"/>
    <w:rsid w:val="00F51D97"/>
    <w:rsid w:val="00F60EE6"/>
    <w:rsid w:val="00F62328"/>
    <w:rsid w:val="00F638D4"/>
    <w:rsid w:val="00F64685"/>
    <w:rsid w:val="00F64FCA"/>
    <w:rsid w:val="00F65D21"/>
    <w:rsid w:val="00F719E8"/>
    <w:rsid w:val="00F90B90"/>
    <w:rsid w:val="00F93D7F"/>
    <w:rsid w:val="00F970C3"/>
    <w:rsid w:val="00F97CE1"/>
    <w:rsid w:val="00FA4DE6"/>
    <w:rsid w:val="00FB0376"/>
    <w:rsid w:val="00FB29F4"/>
    <w:rsid w:val="00FC45B9"/>
    <w:rsid w:val="00FC5284"/>
    <w:rsid w:val="00FE6DE1"/>
    <w:rsid w:val="00FF12A2"/>
    <w:rsid w:val="00FF6AF6"/>
    <w:rsid w:val="00FF6DA1"/>
    <w:rsid w:val="016C16AC"/>
    <w:rsid w:val="01CA2052"/>
    <w:rsid w:val="01F96997"/>
    <w:rsid w:val="029D27B7"/>
    <w:rsid w:val="02D971E3"/>
    <w:rsid w:val="039A4D6E"/>
    <w:rsid w:val="04217038"/>
    <w:rsid w:val="04B82610"/>
    <w:rsid w:val="04FE4C68"/>
    <w:rsid w:val="05115D4F"/>
    <w:rsid w:val="057B5F4B"/>
    <w:rsid w:val="05D55B73"/>
    <w:rsid w:val="066352CE"/>
    <w:rsid w:val="07D71761"/>
    <w:rsid w:val="0B4028BA"/>
    <w:rsid w:val="125F52CE"/>
    <w:rsid w:val="129A2AE6"/>
    <w:rsid w:val="151E1DA0"/>
    <w:rsid w:val="155D66A0"/>
    <w:rsid w:val="159F4D08"/>
    <w:rsid w:val="180D17AC"/>
    <w:rsid w:val="1B4811B9"/>
    <w:rsid w:val="1BD562F5"/>
    <w:rsid w:val="1C1C6567"/>
    <w:rsid w:val="1C523113"/>
    <w:rsid w:val="1D6510EA"/>
    <w:rsid w:val="1DEA28D5"/>
    <w:rsid w:val="1E636A83"/>
    <w:rsid w:val="1F4608C6"/>
    <w:rsid w:val="1F966F0C"/>
    <w:rsid w:val="1FD02C89"/>
    <w:rsid w:val="22067A99"/>
    <w:rsid w:val="24A72BD9"/>
    <w:rsid w:val="252D1306"/>
    <w:rsid w:val="264933A5"/>
    <w:rsid w:val="27D35373"/>
    <w:rsid w:val="28EE15B0"/>
    <w:rsid w:val="297D36CC"/>
    <w:rsid w:val="2A6029A2"/>
    <w:rsid w:val="2B5977A5"/>
    <w:rsid w:val="2BA4487F"/>
    <w:rsid w:val="2E8F37BA"/>
    <w:rsid w:val="2EB11B7F"/>
    <w:rsid w:val="2F37189D"/>
    <w:rsid w:val="31653CC9"/>
    <w:rsid w:val="31A02D43"/>
    <w:rsid w:val="33D80263"/>
    <w:rsid w:val="34781E74"/>
    <w:rsid w:val="36C548F7"/>
    <w:rsid w:val="36E55403"/>
    <w:rsid w:val="37190DEE"/>
    <w:rsid w:val="391B7E37"/>
    <w:rsid w:val="3A536A82"/>
    <w:rsid w:val="3A6B0367"/>
    <w:rsid w:val="3B625723"/>
    <w:rsid w:val="3CF475C0"/>
    <w:rsid w:val="3F1009D1"/>
    <w:rsid w:val="40226495"/>
    <w:rsid w:val="404160EB"/>
    <w:rsid w:val="40545AB8"/>
    <w:rsid w:val="418802C3"/>
    <w:rsid w:val="424C0319"/>
    <w:rsid w:val="438257B7"/>
    <w:rsid w:val="44FD6480"/>
    <w:rsid w:val="462D5CC6"/>
    <w:rsid w:val="47AE1B11"/>
    <w:rsid w:val="47E1786F"/>
    <w:rsid w:val="48C50238"/>
    <w:rsid w:val="4B962240"/>
    <w:rsid w:val="4BC705A7"/>
    <w:rsid w:val="542A6456"/>
    <w:rsid w:val="585A1EA0"/>
    <w:rsid w:val="5E235427"/>
    <w:rsid w:val="5E583892"/>
    <w:rsid w:val="5EF67E0C"/>
    <w:rsid w:val="63C45656"/>
    <w:rsid w:val="653B5797"/>
    <w:rsid w:val="65695BD3"/>
    <w:rsid w:val="66C13D02"/>
    <w:rsid w:val="66E81017"/>
    <w:rsid w:val="6854171D"/>
    <w:rsid w:val="68B34535"/>
    <w:rsid w:val="69DF4F80"/>
    <w:rsid w:val="6FB66538"/>
    <w:rsid w:val="7263152D"/>
    <w:rsid w:val="72CE46E3"/>
    <w:rsid w:val="73445677"/>
    <w:rsid w:val="73811765"/>
    <w:rsid w:val="7670104A"/>
    <w:rsid w:val="76C11532"/>
    <w:rsid w:val="77407018"/>
    <w:rsid w:val="782F42B6"/>
    <w:rsid w:val="7B112502"/>
    <w:rsid w:val="7BB142C3"/>
    <w:rsid w:val="7C34712C"/>
    <w:rsid w:val="7F522B8D"/>
    <w:rsid w:val="7F732908"/>
    <w:rsid w:val="7FA363A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ody Text Indent"/>
    <w:basedOn w:val="1"/>
    <w:qFormat/>
    <w:uiPriority w:val="0"/>
    <w:pPr>
      <w:spacing w:line="420" w:lineRule="exact"/>
      <w:ind w:firstLine="480" w:firstLineChars="200"/>
    </w:pPr>
    <w:rPr>
      <w:rFonts w:ascii="宋体" w:hAnsi="宋体"/>
      <w:sz w:val="24"/>
    </w:rPr>
  </w:style>
  <w:style w:type="paragraph" w:styleId="4">
    <w:name w:val="Plain Text"/>
    <w:basedOn w:val="1"/>
    <w:qFormat/>
    <w:uiPriority w:val="0"/>
    <w:rPr>
      <w:rFonts w:ascii="宋体" w:hAnsi="Courier New" w:cs="Courier New"/>
      <w:szCs w:val="21"/>
    </w:rPr>
  </w:style>
  <w:style w:type="paragraph" w:styleId="5">
    <w:name w:val="Body Text Indent 2"/>
    <w:basedOn w:val="1"/>
    <w:qFormat/>
    <w:uiPriority w:val="0"/>
    <w:pPr>
      <w:ind w:firstLine="420" w:firstLineChars="200"/>
    </w:pPr>
    <w:rPr>
      <w:rFonts w:ascii="宋体" w:hAnsi="宋体"/>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ind w:left="420" w:leftChars="200"/>
    </w:pPr>
    <w:rPr>
      <w:sz w:val="16"/>
      <w:szCs w:val="16"/>
    </w:rPr>
  </w:style>
  <w:style w:type="paragraph" w:styleId="10">
    <w:name w:val="annotation subject"/>
    <w:basedOn w:val="2"/>
    <w:next w:val="2"/>
    <w:semiHidden/>
    <w:qFormat/>
    <w:uiPriority w:val="0"/>
    <w:rPr>
      <w:b/>
      <w:bCs/>
    </w:rPr>
  </w:style>
  <w:style w:type="character" w:styleId="13">
    <w:name w:val="Strong"/>
    <w:basedOn w:val="12"/>
    <w:qFormat/>
    <w:uiPriority w:val="0"/>
    <w:rPr>
      <w:b/>
    </w:rPr>
  </w:style>
  <w:style w:type="character" w:styleId="14">
    <w:name w:val="page number"/>
    <w:basedOn w:val="12"/>
    <w:qFormat/>
    <w:uiPriority w:val="0"/>
  </w:style>
  <w:style w:type="character" w:styleId="15">
    <w:name w:val="annotation reference"/>
    <w:semiHidden/>
    <w:qFormat/>
    <w:uiPriority w:val="0"/>
    <w:rPr>
      <w:sz w:val="21"/>
      <w:szCs w:val="21"/>
    </w:rPr>
  </w:style>
  <w:style w:type="character" w:customStyle="1" w:styleId="16">
    <w:name w:val="grame"/>
    <w:basedOn w:val="12"/>
    <w:qFormat/>
    <w:uiPriority w:val="0"/>
  </w:style>
  <w:style w:type="paragraph" w:customStyle="1" w:styleId="17">
    <w:name w:val="div"/>
    <w:basedOn w:val="1"/>
    <w:qFormat/>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fzcb</Company>
  <Pages>26</Pages>
  <Words>3345</Words>
  <Characters>19071</Characters>
  <Lines>158</Lines>
  <Paragraphs>44</Paragraphs>
  <TotalTime>2</TotalTime>
  <ScaleCrop>false</ScaleCrop>
  <LinksUpToDate>false</LinksUpToDate>
  <CharactersWithSpaces>22372</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2015-06-23T13:53:00Z</dcterms:created>
  <dc:creator>Wilhelm</dc:creator>
  <cp:lastModifiedBy>高秋婷</cp:lastModifiedBy>
  <cp:lastPrinted>2020-12-09T14:19:00Z</cp:lastPrinted>
  <dcterms:modified xsi:type="dcterms:W3CDTF">2026-06-04T09:28:33Z</dcterms:modified>
  <dc:title>                  编号：                        </dc:title>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34C728BC5FA64C04A1F82427957F978E</vt:lpwstr>
  </property>
</Properties>
</file>